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B57AD" w14:textId="68D0DDED" w:rsidR="00FF7F10" w:rsidRDefault="00FF7F10" w:rsidP="004B055C">
      <w:pPr>
        <w:rPr>
          <w:rFonts w:cs="Arial"/>
          <w:b/>
          <w:sz w:val="36"/>
          <w:szCs w:val="36"/>
        </w:rPr>
      </w:pPr>
    </w:p>
    <w:p w14:paraId="2FDEC6B5" w14:textId="7479C414" w:rsidR="00356F21" w:rsidRDefault="00356F21" w:rsidP="004B055C">
      <w:pPr>
        <w:rPr>
          <w:rFonts w:cs="Arial"/>
          <w:b/>
          <w:sz w:val="36"/>
          <w:szCs w:val="36"/>
        </w:rPr>
      </w:pPr>
      <w:r>
        <w:rPr>
          <w:rFonts w:cs="Arial"/>
          <w:noProof/>
          <w:color w:val="000000" w:themeColor="text1"/>
        </w:rPr>
        <w:drawing>
          <wp:anchor distT="0" distB="0" distL="114300" distR="114300" simplePos="0" relativeHeight="251658243" behindDoc="0" locked="0" layoutInCell="1" allowOverlap="1" wp14:anchorId="7E6421A2" wp14:editId="5526F69F">
            <wp:simplePos x="0" y="0"/>
            <wp:positionH relativeFrom="margin">
              <wp:posOffset>523875</wp:posOffset>
            </wp:positionH>
            <wp:positionV relativeFrom="margin">
              <wp:posOffset>347980</wp:posOffset>
            </wp:positionV>
            <wp:extent cx="5669280" cy="2267826"/>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669280" cy="2267826"/>
                    </a:xfrm>
                    <a:prstGeom prst="rect">
                      <a:avLst/>
                    </a:prstGeom>
                  </pic:spPr>
                </pic:pic>
              </a:graphicData>
            </a:graphic>
          </wp:anchor>
        </w:drawing>
      </w:r>
    </w:p>
    <w:p w14:paraId="2E9430F4" w14:textId="0626D444" w:rsidR="00356F21" w:rsidRDefault="00356F21" w:rsidP="004B055C">
      <w:pPr>
        <w:rPr>
          <w:rFonts w:cs="Arial"/>
          <w:b/>
          <w:sz w:val="36"/>
          <w:szCs w:val="36"/>
        </w:rPr>
      </w:pPr>
    </w:p>
    <w:p w14:paraId="1AA9DD18" w14:textId="01939187" w:rsidR="00356F21" w:rsidRDefault="00356F21" w:rsidP="004B055C">
      <w:pPr>
        <w:rPr>
          <w:rFonts w:cs="Arial"/>
          <w:b/>
          <w:sz w:val="36"/>
          <w:szCs w:val="36"/>
        </w:rPr>
      </w:pPr>
    </w:p>
    <w:p w14:paraId="1542972D" w14:textId="77777777" w:rsidR="00356F21" w:rsidRDefault="00356F21" w:rsidP="004B055C">
      <w:pPr>
        <w:rPr>
          <w:rFonts w:cs="Arial"/>
          <w:b/>
          <w:sz w:val="36"/>
          <w:szCs w:val="36"/>
        </w:rPr>
      </w:pPr>
    </w:p>
    <w:p w14:paraId="7064A1F5" w14:textId="35C42FD6" w:rsidR="000B21ED" w:rsidRDefault="002359AF" w:rsidP="004B055C">
      <w:pPr>
        <w:jc w:val="center"/>
        <w:rPr>
          <w:rFonts w:asciiTheme="majorHAnsi" w:eastAsia="STSong" w:hAnsiTheme="majorHAnsi" w:cs="Biome"/>
          <w:b/>
          <w:sz w:val="40"/>
          <w:szCs w:val="40"/>
        </w:rPr>
      </w:pPr>
      <w:r w:rsidRPr="00356F21">
        <w:rPr>
          <w:rFonts w:asciiTheme="majorHAnsi" w:eastAsia="STSong" w:hAnsiTheme="majorHAnsi" w:cs="Biome"/>
          <w:b/>
          <w:sz w:val="40"/>
          <w:szCs w:val="40"/>
        </w:rPr>
        <w:t>C</w:t>
      </w:r>
      <w:r w:rsidR="00356F21" w:rsidRPr="00356F21">
        <w:rPr>
          <w:rFonts w:asciiTheme="majorHAnsi" w:eastAsia="STSong" w:hAnsiTheme="majorHAnsi" w:cs="Biome"/>
          <w:b/>
          <w:sz w:val="40"/>
          <w:szCs w:val="40"/>
        </w:rPr>
        <w:t xml:space="preserve">hross Homes &amp; Developments Pty Ltd </w:t>
      </w:r>
    </w:p>
    <w:p w14:paraId="426BF43E" w14:textId="77777777" w:rsidR="00356F21" w:rsidRPr="00356F21" w:rsidRDefault="00356F21" w:rsidP="004B055C">
      <w:pPr>
        <w:jc w:val="center"/>
        <w:rPr>
          <w:rFonts w:asciiTheme="majorHAnsi" w:eastAsia="STSong" w:hAnsiTheme="majorHAnsi" w:cs="Biome"/>
          <w:b/>
          <w:sz w:val="40"/>
          <w:szCs w:val="40"/>
        </w:rPr>
      </w:pPr>
    </w:p>
    <w:p w14:paraId="65F6968E" w14:textId="3F1675D8" w:rsidR="00841A10" w:rsidRPr="00356F21" w:rsidRDefault="00841A10" w:rsidP="004B055C">
      <w:pPr>
        <w:jc w:val="center"/>
        <w:rPr>
          <w:rFonts w:asciiTheme="majorHAnsi" w:eastAsia="STSong" w:hAnsiTheme="majorHAnsi" w:cs="Biome"/>
          <w:b/>
          <w:sz w:val="50"/>
          <w:szCs w:val="50"/>
        </w:rPr>
      </w:pPr>
      <w:r w:rsidRPr="00356F21">
        <w:rPr>
          <w:rFonts w:asciiTheme="majorHAnsi" w:eastAsia="STSong" w:hAnsiTheme="majorHAnsi" w:cs="Biome"/>
          <w:b/>
          <w:sz w:val="50"/>
          <w:szCs w:val="50"/>
        </w:rPr>
        <w:t xml:space="preserve">WORK, HEALTH </w:t>
      </w:r>
      <w:r w:rsidR="00356F21" w:rsidRPr="00356F21">
        <w:rPr>
          <w:rFonts w:asciiTheme="majorHAnsi" w:eastAsia="STSong" w:hAnsiTheme="majorHAnsi" w:cs="Biome"/>
          <w:b/>
          <w:sz w:val="50"/>
          <w:szCs w:val="50"/>
        </w:rPr>
        <w:t>AND</w:t>
      </w:r>
      <w:r w:rsidR="00EE62C7" w:rsidRPr="00356F21">
        <w:rPr>
          <w:rFonts w:asciiTheme="majorHAnsi" w:eastAsia="STSong" w:hAnsiTheme="majorHAnsi" w:cs="Biome"/>
          <w:b/>
          <w:sz w:val="50"/>
          <w:szCs w:val="50"/>
        </w:rPr>
        <w:t xml:space="preserve"> </w:t>
      </w:r>
      <w:r w:rsidRPr="00356F21">
        <w:rPr>
          <w:rFonts w:asciiTheme="majorHAnsi" w:eastAsia="STSong" w:hAnsiTheme="majorHAnsi" w:cs="Biome"/>
          <w:b/>
          <w:sz w:val="50"/>
          <w:szCs w:val="50"/>
        </w:rPr>
        <w:t xml:space="preserve">SAFETY </w:t>
      </w:r>
    </w:p>
    <w:p w14:paraId="2DE29FE6" w14:textId="41E5E65F" w:rsidR="000B21ED" w:rsidRDefault="00356F21" w:rsidP="004B055C">
      <w:pPr>
        <w:jc w:val="center"/>
        <w:rPr>
          <w:rFonts w:asciiTheme="majorHAnsi" w:eastAsia="STSong" w:hAnsiTheme="majorHAnsi" w:cs="Biome"/>
          <w:b/>
          <w:sz w:val="50"/>
          <w:szCs w:val="50"/>
        </w:rPr>
      </w:pPr>
      <w:r w:rsidRPr="00356F21">
        <w:rPr>
          <w:rFonts w:asciiTheme="majorHAnsi" w:eastAsia="STSong" w:hAnsiTheme="majorHAnsi" w:cs="Biome"/>
          <w:b/>
          <w:sz w:val="50"/>
          <w:szCs w:val="50"/>
        </w:rPr>
        <w:t xml:space="preserve">SITE </w:t>
      </w:r>
      <w:r w:rsidR="00841A10" w:rsidRPr="00356F21">
        <w:rPr>
          <w:rFonts w:asciiTheme="majorHAnsi" w:eastAsia="STSong" w:hAnsiTheme="majorHAnsi" w:cs="Biome"/>
          <w:b/>
          <w:sz w:val="50"/>
          <w:szCs w:val="50"/>
        </w:rPr>
        <w:t>MANAGEMENT PLAN</w:t>
      </w:r>
    </w:p>
    <w:p w14:paraId="2BC3985D" w14:textId="77777777" w:rsidR="00356F21" w:rsidRDefault="00356F21" w:rsidP="004B055C">
      <w:pPr>
        <w:jc w:val="center"/>
        <w:rPr>
          <w:rFonts w:asciiTheme="majorHAnsi" w:eastAsia="STSong" w:hAnsiTheme="majorHAnsi" w:cs="Biome"/>
          <w:b/>
          <w:sz w:val="50"/>
          <w:szCs w:val="50"/>
        </w:rPr>
      </w:pPr>
    </w:p>
    <w:p w14:paraId="496D3713" w14:textId="77777777" w:rsidR="00356F21" w:rsidRPr="00356F21" w:rsidRDefault="00356F21" w:rsidP="00356F21">
      <w:pPr>
        <w:jc w:val="center"/>
        <w:rPr>
          <w:rFonts w:cs="Arial"/>
          <w:b/>
          <w:bCs/>
          <w:color w:val="FF0000"/>
          <w:sz w:val="28"/>
        </w:rPr>
      </w:pPr>
    </w:p>
    <w:p w14:paraId="7DE6A4BF" w14:textId="77777777" w:rsidR="00356F21" w:rsidRPr="00356F21" w:rsidRDefault="00356F21" w:rsidP="00356F21">
      <w:pPr>
        <w:ind w:right="-24"/>
        <w:jc w:val="center"/>
        <w:rPr>
          <w:rFonts w:cs="Arial"/>
          <w:color w:val="405855"/>
          <w:sz w:val="24"/>
        </w:rPr>
      </w:pPr>
      <w:r w:rsidRPr="00356F21">
        <w:rPr>
          <w:rFonts w:cs="Arial"/>
          <w:b/>
          <w:bCs/>
          <w:color w:val="405855"/>
          <w:sz w:val="24"/>
        </w:rPr>
        <w:t xml:space="preserve">Address:  </w:t>
      </w:r>
      <w:r w:rsidRPr="00356F21">
        <w:rPr>
          <w:rFonts w:cs="Arial"/>
          <w:color w:val="405855"/>
          <w:sz w:val="24"/>
        </w:rPr>
        <w:t>7/71 Albert Street, OSBORNE PARK, 6017</w:t>
      </w:r>
    </w:p>
    <w:p w14:paraId="144B3338" w14:textId="77777777" w:rsidR="00356F21" w:rsidRPr="00356F21" w:rsidRDefault="00356F21" w:rsidP="00356F21">
      <w:pPr>
        <w:ind w:right="-24"/>
        <w:jc w:val="center"/>
        <w:rPr>
          <w:rFonts w:cs="Arial"/>
          <w:color w:val="405855"/>
          <w:sz w:val="24"/>
        </w:rPr>
      </w:pPr>
    </w:p>
    <w:p w14:paraId="23F89A53" w14:textId="77777777" w:rsidR="00356F21" w:rsidRPr="00356F21" w:rsidRDefault="00356F21" w:rsidP="00356F21">
      <w:pPr>
        <w:jc w:val="center"/>
        <w:rPr>
          <w:rFonts w:cs="Arial"/>
          <w:color w:val="405855"/>
          <w:sz w:val="24"/>
        </w:rPr>
      </w:pPr>
      <w:r w:rsidRPr="00356F21">
        <w:rPr>
          <w:rFonts w:cs="Arial"/>
          <w:b/>
          <w:bCs/>
          <w:color w:val="405855"/>
          <w:sz w:val="24"/>
        </w:rPr>
        <w:t xml:space="preserve">Phone: </w:t>
      </w:r>
      <w:r w:rsidRPr="00356F21">
        <w:rPr>
          <w:rFonts w:cs="Arial"/>
          <w:color w:val="405855"/>
          <w:sz w:val="24"/>
        </w:rPr>
        <w:t>08 6460 5245</w:t>
      </w:r>
    </w:p>
    <w:p w14:paraId="134537B9" w14:textId="77777777" w:rsidR="00356F21" w:rsidRPr="00356F21" w:rsidRDefault="00356F21" w:rsidP="00356F21">
      <w:pPr>
        <w:jc w:val="center"/>
        <w:rPr>
          <w:rFonts w:cs="Arial"/>
          <w:color w:val="405855"/>
          <w:sz w:val="24"/>
        </w:rPr>
      </w:pPr>
    </w:p>
    <w:p w14:paraId="61777851" w14:textId="27B7668D" w:rsidR="00356F21" w:rsidRPr="00356F21" w:rsidRDefault="00356F21" w:rsidP="00356F21">
      <w:pPr>
        <w:jc w:val="center"/>
        <w:rPr>
          <w:rFonts w:cs="Arial"/>
          <w:color w:val="405855"/>
          <w:sz w:val="24"/>
        </w:rPr>
      </w:pPr>
      <w:r w:rsidRPr="00356F21">
        <w:rPr>
          <w:rFonts w:cs="Arial"/>
          <w:b/>
          <w:bCs/>
          <w:color w:val="405855"/>
          <w:sz w:val="24"/>
        </w:rPr>
        <w:t>Effective:</w:t>
      </w:r>
      <w:r w:rsidRPr="00356F21">
        <w:rPr>
          <w:rFonts w:cs="Arial"/>
          <w:color w:val="405855"/>
          <w:sz w:val="24"/>
        </w:rPr>
        <w:t xml:space="preserve"> </w:t>
      </w:r>
      <w:r>
        <w:rPr>
          <w:rFonts w:cs="Arial"/>
          <w:color w:val="405855"/>
          <w:sz w:val="24"/>
        </w:rPr>
        <w:t>01</w:t>
      </w:r>
      <w:r>
        <w:rPr>
          <w:rFonts w:cs="Arial"/>
          <w:color w:val="405855"/>
          <w:sz w:val="24"/>
          <w:vertAlign w:val="superscript"/>
        </w:rPr>
        <w:t>st</w:t>
      </w:r>
      <w:r w:rsidRPr="00356F21">
        <w:rPr>
          <w:rFonts w:cs="Arial"/>
          <w:color w:val="405855"/>
          <w:sz w:val="24"/>
        </w:rPr>
        <w:t xml:space="preserve"> January 202</w:t>
      </w:r>
      <w:r>
        <w:rPr>
          <w:rFonts w:cs="Arial"/>
          <w:color w:val="405855"/>
          <w:sz w:val="24"/>
        </w:rPr>
        <w:t>3</w:t>
      </w:r>
    </w:p>
    <w:p w14:paraId="662BEE39" w14:textId="028AFF15" w:rsidR="00FF7F10" w:rsidRPr="005A192C" w:rsidRDefault="00FF7F10" w:rsidP="004B055C">
      <w:pPr>
        <w:jc w:val="center"/>
        <w:rPr>
          <w:rFonts w:cs="Arial"/>
          <w:b/>
          <w:sz w:val="36"/>
          <w:szCs w:val="36"/>
        </w:rPr>
      </w:pPr>
    </w:p>
    <w:p w14:paraId="66C04312" w14:textId="221D9749" w:rsidR="00C80258" w:rsidRDefault="00C80258" w:rsidP="004B055C">
      <w:pPr>
        <w:jc w:val="center"/>
        <w:rPr>
          <w:rFonts w:cs="Arial"/>
          <w:b/>
          <w:bCs/>
          <w:spacing w:val="120"/>
        </w:rPr>
      </w:pPr>
    </w:p>
    <w:p w14:paraId="7454860D" w14:textId="60BD12FA" w:rsidR="00356F21" w:rsidRPr="00356F21" w:rsidRDefault="00356F21" w:rsidP="00BA1B0D">
      <w:pPr>
        <w:rPr>
          <w:rFonts w:cs="Arial"/>
          <w:bCs/>
          <w:sz w:val="28"/>
        </w:rPr>
      </w:pPr>
      <w:r w:rsidRPr="00356F21">
        <w:rPr>
          <w:rFonts w:cs="Arial"/>
          <w:b/>
          <w:bCs/>
          <w:noProof/>
          <w:sz w:val="28"/>
        </w:rPr>
        <w:t>Site Address</w:t>
      </w:r>
      <w:r w:rsidR="00BA1B0D">
        <w:rPr>
          <w:rFonts w:cs="Arial"/>
          <w:bCs/>
          <w:noProof/>
          <w:sz w:val="28"/>
        </w:rPr>
        <w:t xml:space="preserve">: </w:t>
      </w:r>
      <w:r w:rsidR="00557AC9">
        <w:rPr>
          <w:rFonts w:cs="Arial"/>
          <w:bCs/>
          <w:noProof/>
          <w:sz w:val="28"/>
        </w:rPr>
        <w:t>31C Birkett Street, Bedford</w:t>
      </w:r>
    </w:p>
    <w:p w14:paraId="69A798C2" w14:textId="77777777" w:rsidR="00356F21" w:rsidRPr="00356F21" w:rsidRDefault="00356F21" w:rsidP="00356F21">
      <w:pPr>
        <w:rPr>
          <w:rFonts w:cs="Arial"/>
          <w:b/>
          <w:bCs/>
          <w:sz w:val="28"/>
        </w:rPr>
      </w:pPr>
    </w:p>
    <w:p w14:paraId="4AC51341" w14:textId="7C8662AC" w:rsidR="00356F21" w:rsidRDefault="00356F21" w:rsidP="00356F21">
      <w:pPr>
        <w:rPr>
          <w:rFonts w:cs="Arial"/>
          <w:b/>
          <w:bCs/>
          <w:sz w:val="28"/>
        </w:rPr>
      </w:pPr>
      <w:r w:rsidRPr="00356F21">
        <w:rPr>
          <w:rFonts w:cs="Arial"/>
          <w:b/>
          <w:bCs/>
          <w:sz w:val="28"/>
        </w:rPr>
        <w:t>Site Supervisor</w:t>
      </w:r>
      <w:r>
        <w:rPr>
          <w:rFonts w:cs="Arial"/>
          <w:b/>
          <w:bCs/>
          <w:sz w:val="28"/>
        </w:rPr>
        <w:t xml:space="preserve"> Name &amp; Contact Number</w:t>
      </w:r>
      <w:r w:rsidRPr="00356F21">
        <w:rPr>
          <w:rFonts w:cs="Arial"/>
          <w:b/>
          <w:bCs/>
          <w:sz w:val="28"/>
        </w:rPr>
        <w:t>:</w:t>
      </w:r>
      <w:r>
        <w:rPr>
          <w:rFonts w:cs="Arial"/>
          <w:b/>
          <w:bCs/>
          <w:sz w:val="28"/>
        </w:rPr>
        <w:t xml:space="preserve"> </w:t>
      </w:r>
      <w:r w:rsidR="0016548B">
        <w:rPr>
          <w:rFonts w:cs="Arial"/>
          <w:sz w:val="28"/>
        </w:rPr>
        <w:t xml:space="preserve"> Chris Hardwick 0400 533 970</w:t>
      </w:r>
    </w:p>
    <w:p w14:paraId="2C3DF58E" w14:textId="77777777" w:rsidR="00356F21" w:rsidRPr="00356F21" w:rsidRDefault="00356F21" w:rsidP="00356F21">
      <w:pPr>
        <w:rPr>
          <w:rFonts w:cs="Arial"/>
          <w:b/>
          <w:bCs/>
          <w:sz w:val="28"/>
        </w:rPr>
      </w:pPr>
    </w:p>
    <w:p w14:paraId="7BC89D43" w14:textId="406396F2" w:rsidR="00356F21" w:rsidRPr="00356F21" w:rsidRDefault="00356F21" w:rsidP="00356F21">
      <w:pPr>
        <w:rPr>
          <w:rFonts w:cs="Arial"/>
          <w:b/>
          <w:bCs/>
          <w:sz w:val="28"/>
        </w:rPr>
      </w:pPr>
      <w:r w:rsidRPr="00356F21">
        <w:rPr>
          <w:rFonts w:cs="Arial"/>
          <w:b/>
          <w:bCs/>
          <w:sz w:val="28"/>
        </w:rPr>
        <w:t xml:space="preserve">Site Commencement Date: </w:t>
      </w:r>
      <w:r w:rsidR="00A21088">
        <w:rPr>
          <w:rFonts w:cs="Arial"/>
          <w:b/>
          <w:bCs/>
          <w:sz w:val="28"/>
        </w:rPr>
        <w:t>15/10/2024</w:t>
      </w:r>
    </w:p>
    <w:p w14:paraId="3D4671D0" w14:textId="5BB70187" w:rsidR="00FF7F10" w:rsidRDefault="00FF7F10" w:rsidP="004B055C">
      <w:pPr>
        <w:pStyle w:val="BodyText"/>
        <w:jc w:val="center"/>
        <w:rPr>
          <w:sz w:val="30"/>
          <w:szCs w:val="30"/>
        </w:rPr>
      </w:pPr>
    </w:p>
    <w:p w14:paraId="6ED6139F" w14:textId="46090930" w:rsidR="00FF7F10" w:rsidRDefault="00F069E4" w:rsidP="004B055C">
      <w:pPr>
        <w:pStyle w:val="BodyText"/>
        <w:jc w:val="center"/>
        <w:rPr>
          <w:sz w:val="30"/>
          <w:szCs w:val="30"/>
        </w:rPr>
      </w:pPr>
      <w:r>
        <w:rPr>
          <w:noProof/>
        </w:rPr>
        <mc:AlternateContent>
          <mc:Choice Requires="wps">
            <w:drawing>
              <wp:anchor distT="0" distB="0" distL="114300" distR="114300" simplePos="0" relativeHeight="251658240" behindDoc="0" locked="0" layoutInCell="1" allowOverlap="1" wp14:anchorId="3279E8DC" wp14:editId="63B249FB">
                <wp:simplePos x="0" y="0"/>
                <wp:positionH relativeFrom="margin">
                  <wp:align>left</wp:align>
                </wp:positionH>
                <wp:positionV relativeFrom="paragraph">
                  <wp:posOffset>171132</wp:posOffset>
                </wp:positionV>
                <wp:extent cx="6286500" cy="1933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286500" cy="1933575"/>
                        </a:xfrm>
                        <a:prstGeom prst="rect">
                          <a:avLst/>
                        </a:prstGeom>
                        <a:noFill/>
                        <a:ln w="6350">
                          <a:solidFill>
                            <a:prstClr val="black"/>
                          </a:solidFill>
                        </a:ln>
                      </wps:spPr>
                      <wps:txbx>
                        <w:txbxContent>
                          <w:p w14:paraId="23093CDC" w14:textId="08A78131" w:rsidR="000B3271" w:rsidRPr="00CC7B7E" w:rsidRDefault="000B3271" w:rsidP="00FF7F10">
                            <w:pPr>
                              <w:pStyle w:val="Footer"/>
                              <w:tabs>
                                <w:tab w:val="clear" w:pos="4153"/>
                                <w:tab w:val="clear" w:pos="8306"/>
                              </w:tabs>
                              <w:jc w:val="center"/>
                              <w:rPr>
                                <w:rFonts w:cs="Arial"/>
                                <w:b/>
                                <w:bCs/>
                                <w:noProof/>
                                <w:color w:val="993300"/>
                                <w:sz w:val="28"/>
                              </w:rPr>
                            </w:pPr>
                            <w:r w:rsidRPr="0016548B">
                              <w:rPr>
                                <w:rFonts w:cs="Arial"/>
                                <w:b/>
                                <w:bCs/>
                                <w:noProof/>
                                <w:color w:val="993300"/>
                                <w:sz w:val="28"/>
                                <w:highlight w:val="yellow"/>
                              </w:rPr>
                              <w:t xml:space="preserve">Scaffold in use on this site is rated (please </w:t>
                            </w:r>
                            <w:r w:rsidR="00A21088">
                              <w:rPr>
                                <w:rFonts w:cs="Arial"/>
                                <w:b/>
                                <w:bCs/>
                                <w:noProof/>
                                <w:color w:val="993300"/>
                                <w:sz w:val="28"/>
                                <w:highlight w:val="yellow"/>
                              </w:rPr>
                              <w:t>highlight</w:t>
                            </w:r>
                            <w:r w:rsidRPr="0016548B">
                              <w:rPr>
                                <w:rFonts w:cs="Arial"/>
                                <w:b/>
                                <w:bCs/>
                                <w:noProof/>
                                <w:color w:val="993300"/>
                                <w:sz w:val="28"/>
                                <w:highlight w:val="yellow"/>
                              </w:rPr>
                              <w:t>):</w:t>
                            </w:r>
                          </w:p>
                          <w:p w14:paraId="34707C58" w14:textId="77777777" w:rsidR="000B3271" w:rsidRDefault="000B3271" w:rsidP="00FF7F10">
                            <w:pPr>
                              <w:pStyle w:val="Footer"/>
                              <w:tabs>
                                <w:tab w:val="clear" w:pos="4153"/>
                                <w:tab w:val="clear" w:pos="8306"/>
                              </w:tabs>
                              <w:jc w:val="center"/>
                              <w:rPr>
                                <w:rFonts w:cs="Arial"/>
                                <w:b/>
                                <w:bCs/>
                                <w:noProof/>
                                <w:color w:val="FF0000"/>
                                <w:sz w:val="28"/>
                              </w:rPr>
                            </w:pPr>
                          </w:p>
                          <w:p w14:paraId="5A5F0D31" w14:textId="77777777" w:rsidR="000B3271" w:rsidRPr="00F63B15" w:rsidRDefault="000B3271" w:rsidP="00F3396A">
                            <w:pPr>
                              <w:pStyle w:val="Footer"/>
                              <w:numPr>
                                <w:ilvl w:val="0"/>
                                <w:numId w:val="4"/>
                              </w:numPr>
                              <w:tabs>
                                <w:tab w:val="clear" w:pos="4153"/>
                                <w:tab w:val="clear" w:pos="8306"/>
                              </w:tabs>
                              <w:rPr>
                                <w:rFonts w:cs="Arial"/>
                                <w:b/>
                                <w:bCs/>
                                <w:highlight w:val="yellow"/>
                              </w:rPr>
                            </w:pPr>
                            <w:r w:rsidRPr="00F63B15">
                              <w:rPr>
                                <w:rFonts w:cs="Arial"/>
                                <w:b/>
                                <w:bCs/>
                                <w:highlight w:val="yellow"/>
                              </w:rPr>
                              <w:t>Not applicable</w:t>
                            </w:r>
                          </w:p>
                          <w:p w14:paraId="0B89E6BF" w14:textId="77777777" w:rsidR="000B3271" w:rsidRPr="00193152" w:rsidRDefault="000B3271" w:rsidP="00F3396A">
                            <w:pPr>
                              <w:pStyle w:val="Footer"/>
                              <w:numPr>
                                <w:ilvl w:val="0"/>
                                <w:numId w:val="4"/>
                              </w:numPr>
                              <w:tabs>
                                <w:tab w:val="clear" w:pos="4153"/>
                                <w:tab w:val="clear" w:pos="8306"/>
                              </w:tabs>
                              <w:rPr>
                                <w:rFonts w:cs="Arial"/>
                                <w:b/>
                                <w:bCs/>
                              </w:rPr>
                            </w:pPr>
                            <w:r w:rsidRPr="00193152">
                              <w:rPr>
                                <w:rFonts w:cs="Arial"/>
                                <w:b/>
                                <w:bCs/>
                              </w:rPr>
                              <w:t>Heavy Duty</w:t>
                            </w:r>
                          </w:p>
                          <w:p w14:paraId="4465EDFA" w14:textId="77777777" w:rsidR="000B3271" w:rsidRPr="00193152" w:rsidRDefault="000B3271" w:rsidP="00F3396A">
                            <w:pPr>
                              <w:pStyle w:val="Footer"/>
                              <w:numPr>
                                <w:ilvl w:val="0"/>
                                <w:numId w:val="4"/>
                              </w:numPr>
                              <w:tabs>
                                <w:tab w:val="clear" w:pos="4153"/>
                                <w:tab w:val="clear" w:pos="8306"/>
                              </w:tabs>
                              <w:rPr>
                                <w:rFonts w:cs="Arial"/>
                                <w:b/>
                                <w:bCs/>
                              </w:rPr>
                            </w:pPr>
                            <w:r w:rsidRPr="00193152">
                              <w:rPr>
                                <w:rFonts w:cs="Arial"/>
                                <w:b/>
                                <w:bCs/>
                              </w:rPr>
                              <w:t>Medium Duty</w:t>
                            </w:r>
                          </w:p>
                          <w:p w14:paraId="15675954" w14:textId="77777777" w:rsidR="000B3271" w:rsidRPr="00193152" w:rsidRDefault="000B3271" w:rsidP="00F3396A">
                            <w:pPr>
                              <w:pStyle w:val="Footer"/>
                              <w:numPr>
                                <w:ilvl w:val="0"/>
                                <w:numId w:val="4"/>
                              </w:numPr>
                              <w:tabs>
                                <w:tab w:val="clear" w:pos="4153"/>
                                <w:tab w:val="clear" w:pos="8306"/>
                              </w:tabs>
                              <w:rPr>
                                <w:rFonts w:cs="Arial"/>
                                <w:b/>
                                <w:bCs/>
                              </w:rPr>
                            </w:pPr>
                            <w:r w:rsidRPr="00193152">
                              <w:rPr>
                                <w:rFonts w:cs="Arial"/>
                                <w:b/>
                                <w:bCs/>
                              </w:rPr>
                              <w:t>Light Duty</w:t>
                            </w:r>
                          </w:p>
                          <w:p w14:paraId="38DAA643" w14:textId="77777777" w:rsidR="000B3271" w:rsidRDefault="000B3271" w:rsidP="00F3396A">
                            <w:pPr>
                              <w:pStyle w:val="Footer"/>
                              <w:numPr>
                                <w:ilvl w:val="0"/>
                                <w:numId w:val="4"/>
                              </w:numPr>
                              <w:tabs>
                                <w:tab w:val="clear" w:pos="4153"/>
                                <w:tab w:val="clear" w:pos="8306"/>
                              </w:tabs>
                              <w:rPr>
                                <w:rFonts w:cs="Arial"/>
                                <w:b/>
                                <w:bCs/>
                              </w:rPr>
                            </w:pPr>
                            <w:r w:rsidRPr="00193152">
                              <w:rPr>
                                <w:rFonts w:cs="Arial"/>
                                <w:b/>
                                <w:bCs/>
                              </w:rPr>
                              <w:t>Special Duty: __________________</w:t>
                            </w:r>
                          </w:p>
                          <w:p w14:paraId="37291B67" w14:textId="77777777" w:rsidR="000B3271" w:rsidRPr="00193152" w:rsidRDefault="000B3271" w:rsidP="00FF7F10">
                            <w:pPr>
                              <w:pStyle w:val="Footer"/>
                              <w:tabs>
                                <w:tab w:val="clear" w:pos="4153"/>
                                <w:tab w:val="clear" w:pos="8306"/>
                              </w:tabs>
                              <w:jc w:val="center"/>
                              <w:rPr>
                                <w:rFonts w:cs="Arial"/>
                                <w:b/>
                                <w:bCs/>
                              </w:rPr>
                            </w:pPr>
                          </w:p>
                          <w:p w14:paraId="3F0D07B3" w14:textId="40BC6D0D" w:rsidR="000B3271" w:rsidRPr="00193152" w:rsidRDefault="000B3271" w:rsidP="00FF7F10">
                            <w:pPr>
                              <w:autoSpaceDE w:val="0"/>
                              <w:autoSpaceDN w:val="0"/>
                              <w:adjustRightInd w:val="0"/>
                              <w:jc w:val="center"/>
                              <w:rPr>
                                <w:rFonts w:cs="Arial"/>
                                <w:szCs w:val="22"/>
                                <w:lang w:eastAsia="en-AU"/>
                              </w:rPr>
                            </w:pPr>
                            <w:r>
                              <w:rPr>
                                <w:rFonts w:cs="Arial"/>
                                <w:szCs w:val="22"/>
                                <w:lang w:eastAsia="en-AU"/>
                              </w:rPr>
                              <w:t>Scaffold u</w:t>
                            </w:r>
                            <w:r w:rsidRPr="00193152">
                              <w:rPr>
                                <w:rFonts w:cs="Arial"/>
                                <w:szCs w:val="22"/>
                                <w:lang w:eastAsia="en-AU"/>
                              </w:rPr>
                              <w:t>sers must understand the loading limitations and restrictions</w:t>
                            </w:r>
                            <w:r>
                              <w:rPr>
                                <w:rFonts w:cs="Arial"/>
                                <w:szCs w:val="22"/>
                                <w:lang w:eastAsia="en-AU"/>
                              </w:rPr>
                              <w:t xml:space="preserve"> </w:t>
                            </w:r>
                            <w:r w:rsidRPr="00193152">
                              <w:rPr>
                                <w:rFonts w:cs="Arial"/>
                                <w:szCs w:val="22"/>
                                <w:lang w:eastAsia="en-AU"/>
                              </w:rPr>
                              <w:t>relating to the scaffold and the need to keep within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79E8DC" id="_x0000_t202" coordsize="21600,21600" o:spt="202" path="m,l,21600r21600,l21600,xe">
                <v:stroke joinstyle="miter"/>
                <v:path gradientshapeok="t" o:connecttype="rect"/>
              </v:shapetype>
              <v:shape id="Text Box 1" o:spid="_x0000_s1026" type="#_x0000_t202" style="position:absolute;left:0;text-align:left;margin-left:0;margin-top:13.45pt;width:495pt;height:152.2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" filled="f" strokeweight=".5pt">
                <v:textbox>
                  <w:txbxContent>
                    <w:p w14:paraId="23093CDC" w14:textId="08A78131" w:rsidR="000B3271" w:rsidRPr="00CC7B7E" w:rsidRDefault="000B3271" w:rsidP="00FF7F10">
                      <w:pPr>
                        <w:pStyle w:val="Footer"/>
                        <w:tabs>
                          <w:tab w:val="clear" w:pos="4153"/>
                          <w:tab w:val="clear" w:pos="8306"/>
                        </w:tabs>
                        <w:jc w:val="center"/>
                        <w:rPr>
                          <w:rFonts w:cs="Arial"/>
                          <w:b/>
                          <w:bCs/>
                          <w:noProof/>
                          <w:color w:val="993300"/>
                          <w:sz w:val="28"/>
                        </w:rPr>
                      </w:pPr>
                      <w:r w:rsidRPr="0016548B">
                        <w:rPr>
                          <w:rFonts w:cs="Arial"/>
                          <w:b/>
                          <w:bCs/>
                          <w:noProof/>
                          <w:color w:val="993300"/>
                          <w:sz w:val="28"/>
                          <w:highlight w:val="yellow"/>
                        </w:rPr>
                        <w:t xml:space="preserve">Scaffold in use on this site is rated (please </w:t>
                      </w:r>
                      <w:r w:rsidR="00A21088">
                        <w:rPr>
                          <w:rFonts w:cs="Arial"/>
                          <w:b/>
                          <w:bCs/>
                          <w:noProof/>
                          <w:color w:val="993300"/>
                          <w:sz w:val="28"/>
                          <w:highlight w:val="yellow"/>
                        </w:rPr>
                        <w:t>highlight</w:t>
                      </w:r>
                      <w:r w:rsidRPr="0016548B">
                        <w:rPr>
                          <w:rFonts w:cs="Arial"/>
                          <w:b/>
                          <w:bCs/>
                          <w:noProof/>
                          <w:color w:val="993300"/>
                          <w:sz w:val="28"/>
                          <w:highlight w:val="yellow"/>
                        </w:rPr>
                        <w:t>):</w:t>
                      </w:r>
                    </w:p>
                    <w:p w14:paraId="34707C58" w14:textId="77777777" w:rsidR="000B3271" w:rsidRDefault="000B3271" w:rsidP="00FF7F10">
                      <w:pPr>
                        <w:pStyle w:val="Footer"/>
                        <w:tabs>
                          <w:tab w:val="clear" w:pos="4153"/>
                          <w:tab w:val="clear" w:pos="8306"/>
                        </w:tabs>
                        <w:jc w:val="center"/>
                        <w:rPr>
                          <w:rFonts w:cs="Arial"/>
                          <w:b/>
                          <w:bCs/>
                          <w:noProof/>
                          <w:color w:val="FF0000"/>
                          <w:sz w:val="28"/>
                        </w:rPr>
                      </w:pPr>
                    </w:p>
                    <w:p w14:paraId="5A5F0D31" w14:textId="77777777" w:rsidR="000B3271" w:rsidRPr="00F63B15" w:rsidRDefault="000B3271" w:rsidP="00F3396A">
                      <w:pPr>
                        <w:pStyle w:val="Footer"/>
                        <w:numPr>
                          <w:ilvl w:val="0"/>
                          <w:numId w:val="4"/>
                        </w:numPr>
                        <w:tabs>
                          <w:tab w:val="clear" w:pos="4153"/>
                          <w:tab w:val="clear" w:pos="8306"/>
                        </w:tabs>
                        <w:rPr>
                          <w:rFonts w:cs="Arial"/>
                          <w:b/>
                          <w:bCs/>
                          <w:highlight w:val="yellow"/>
                        </w:rPr>
                      </w:pPr>
                      <w:r w:rsidRPr="00F63B15">
                        <w:rPr>
                          <w:rFonts w:cs="Arial"/>
                          <w:b/>
                          <w:bCs/>
                          <w:highlight w:val="yellow"/>
                        </w:rPr>
                        <w:t>Not applicable</w:t>
                      </w:r>
                    </w:p>
                    <w:p w14:paraId="0B89E6BF" w14:textId="77777777" w:rsidR="000B3271" w:rsidRPr="00193152" w:rsidRDefault="000B3271" w:rsidP="00F3396A">
                      <w:pPr>
                        <w:pStyle w:val="Footer"/>
                        <w:numPr>
                          <w:ilvl w:val="0"/>
                          <w:numId w:val="4"/>
                        </w:numPr>
                        <w:tabs>
                          <w:tab w:val="clear" w:pos="4153"/>
                          <w:tab w:val="clear" w:pos="8306"/>
                        </w:tabs>
                        <w:rPr>
                          <w:rFonts w:cs="Arial"/>
                          <w:b/>
                          <w:bCs/>
                        </w:rPr>
                      </w:pPr>
                      <w:r w:rsidRPr="00193152">
                        <w:rPr>
                          <w:rFonts w:cs="Arial"/>
                          <w:b/>
                          <w:bCs/>
                        </w:rPr>
                        <w:t>Heavy Duty</w:t>
                      </w:r>
                    </w:p>
                    <w:p w14:paraId="4465EDFA" w14:textId="77777777" w:rsidR="000B3271" w:rsidRPr="00193152" w:rsidRDefault="000B3271" w:rsidP="00F3396A">
                      <w:pPr>
                        <w:pStyle w:val="Footer"/>
                        <w:numPr>
                          <w:ilvl w:val="0"/>
                          <w:numId w:val="4"/>
                        </w:numPr>
                        <w:tabs>
                          <w:tab w:val="clear" w:pos="4153"/>
                          <w:tab w:val="clear" w:pos="8306"/>
                        </w:tabs>
                        <w:rPr>
                          <w:rFonts w:cs="Arial"/>
                          <w:b/>
                          <w:bCs/>
                        </w:rPr>
                      </w:pPr>
                      <w:r w:rsidRPr="00193152">
                        <w:rPr>
                          <w:rFonts w:cs="Arial"/>
                          <w:b/>
                          <w:bCs/>
                        </w:rPr>
                        <w:t>Medium Duty</w:t>
                      </w:r>
                    </w:p>
                    <w:p w14:paraId="15675954" w14:textId="77777777" w:rsidR="000B3271" w:rsidRPr="00193152" w:rsidRDefault="000B3271" w:rsidP="00F3396A">
                      <w:pPr>
                        <w:pStyle w:val="Footer"/>
                        <w:numPr>
                          <w:ilvl w:val="0"/>
                          <w:numId w:val="4"/>
                        </w:numPr>
                        <w:tabs>
                          <w:tab w:val="clear" w:pos="4153"/>
                          <w:tab w:val="clear" w:pos="8306"/>
                        </w:tabs>
                        <w:rPr>
                          <w:rFonts w:cs="Arial"/>
                          <w:b/>
                          <w:bCs/>
                        </w:rPr>
                      </w:pPr>
                      <w:r w:rsidRPr="00193152">
                        <w:rPr>
                          <w:rFonts w:cs="Arial"/>
                          <w:b/>
                          <w:bCs/>
                        </w:rPr>
                        <w:t>Light Duty</w:t>
                      </w:r>
                    </w:p>
                    <w:p w14:paraId="38DAA643" w14:textId="77777777" w:rsidR="000B3271" w:rsidRDefault="000B3271" w:rsidP="00F3396A">
                      <w:pPr>
                        <w:pStyle w:val="Footer"/>
                        <w:numPr>
                          <w:ilvl w:val="0"/>
                          <w:numId w:val="4"/>
                        </w:numPr>
                        <w:tabs>
                          <w:tab w:val="clear" w:pos="4153"/>
                          <w:tab w:val="clear" w:pos="8306"/>
                        </w:tabs>
                        <w:rPr>
                          <w:rFonts w:cs="Arial"/>
                          <w:b/>
                          <w:bCs/>
                        </w:rPr>
                      </w:pPr>
                      <w:r w:rsidRPr="00193152">
                        <w:rPr>
                          <w:rFonts w:cs="Arial"/>
                          <w:b/>
                          <w:bCs/>
                        </w:rPr>
                        <w:t>Special Duty: __________________</w:t>
                      </w:r>
                    </w:p>
                    <w:p w14:paraId="37291B67" w14:textId="77777777" w:rsidR="000B3271" w:rsidRPr="00193152" w:rsidRDefault="000B3271" w:rsidP="00FF7F10">
                      <w:pPr>
                        <w:pStyle w:val="Footer"/>
                        <w:tabs>
                          <w:tab w:val="clear" w:pos="4153"/>
                          <w:tab w:val="clear" w:pos="8306"/>
                        </w:tabs>
                        <w:jc w:val="center"/>
                        <w:rPr>
                          <w:rFonts w:cs="Arial"/>
                          <w:b/>
                          <w:bCs/>
                        </w:rPr>
                      </w:pPr>
                    </w:p>
                    <w:p w14:paraId="3F0D07B3" w14:textId="40BC6D0D" w:rsidR="000B3271" w:rsidRPr="00193152" w:rsidRDefault="000B3271" w:rsidP="00FF7F10">
                      <w:pPr>
                        <w:autoSpaceDE w:val="0"/>
                        <w:autoSpaceDN w:val="0"/>
                        <w:adjustRightInd w:val="0"/>
                        <w:jc w:val="center"/>
                        <w:rPr>
                          <w:rFonts w:cs="Arial"/>
                          <w:szCs w:val="22"/>
                          <w:lang w:eastAsia="en-AU"/>
                        </w:rPr>
                      </w:pPr>
                      <w:r>
                        <w:rPr>
                          <w:rFonts w:cs="Arial"/>
                          <w:szCs w:val="22"/>
                          <w:lang w:eastAsia="en-AU"/>
                        </w:rPr>
                        <w:t>Scaffold u</w:t>
                      </w:r>
                      <w:r w:rsidRPr="00193152">
                        <w:rPr>
                          <w:rFonts w:cs="Arial"/>
                          <w:szCs w:val="22"/>
                          <w:lang w:eastAsia="en-AU"/>
                        </w:rPr>
                        <w:t>sers must understand the loading limitations and restrictions</w:t>
                      </w:r>
                      <w:r>
                        <w:rPr>
                          <w:rFonts w:cs="Arial"/>
                          <w:szCs w:val="22"/>
                          <w:lang w:eastAsia="en-AU"/>
                        </w:rPr>
                        <w:t xml:space="preserve"> </w:t>
                      </w:r>
                      <w:r w:rsidRPr="00193152">
                        <w:rPr>
                          <w:rFonts w:cs="Arial"/>
                          <w:szCs w:val="22"/>
                          <w:lang w:eastAsia="en-AU"/>
                        </w:rPr>
                        <w:t>relating to the scaffold and the need to keep within them.</w:t>
                      </w:r>
                    </w:p>
                  </w:txbxContent>
                </v:textbox>
                <w10:wrap anchorx="margin"/>
              </v:shape>
            </w:pict>
          </mc:Fallback>
        </mc:AlternateContent>
      </w:r>
    </w:p>
    <w:p w14:paraId="2E73624E" w14:textId="633ED481" w:rsidR="00FF7F10" w:rsidRDefault="00FF7F10" w:rsidP="004B055C">
      <w:pPr>
        <w:pStyle w:val="BodyText"/>
        <w:jc w:val="center"/>
        <w:rPr>
          <w:sz w:val="30"/>
          <w:szCs w:val="30"/>
        </w:rPr>
      </w:pPr>
    </w:p>
    <w:p w14:paraId="5CB0CC6D" w14:textId="711AD611" w:rsidR="00FF7F10" w:rsidRDefault="00FF7F10" w:rsidP="004B055C">
      <w:pPr>
        <w:pStyle w:val="BodyText"/>
        <w:jc w:val="center"/>
        <w:rPr>
          <w:sz w:val="30"/>
          <w:szCs w:val="30"/>
        </w:rPr>
      </w:pPr>
    </w:p>
    <w:p w14:paraId="4AF2BB4D" w14:textId="7936CAA5" w:rsidR="00FF7F10" w:rsidRDefault="00FF7F10" w:rsidP="004B055C">
      <w:pPr>
        <w:pStyle w:val="BodyText"/>
        <w:jc w:val="center"/>
        <w:rPr>
          <w:sz w:val="30"/>
          <w:szCs w:val="30"/>
        </w:rPr>
      </w:pPr>
    </w:p>
    <w:p w14:paraId="211081C0" w14:textId="041CBF3B" w:rsidR="00FF7F10" w:rsidRDefault="00FF7F10" w:rsidP="004B055C">
      <w:pPr>
        <w:pStyle w:val="BodyText"/>
        <w:jc w:val="center"/>
        <w:rPr>
          <w:sz w:val="30"/>
          <w:szCs w:val="30"/>
        </w:rPr>
      </w:pPr>
    </w:p>
    <w:p w14:paraId="055D2019" w14:textId="37E69CA1" w:rsidR="00FF7F10" w:rsidRPr="00731611" w:rsidRDefault="00FF7F10" w:rsidP="004B055C">
      <w:pPr>
        <w:pStyle w:val="BodyText"/>
        <w:jc w:val="center"/>
        <w:rPr>
          <w:sz w:val="30"/>
          <w:szCs w:val="30"/>
        </w:rPr>
      </w:pPr>
    </w:p>
    <w:p w14:paraId="30C4D797" w14:textId="458E696D" w:rsidR="00C80258" w:rsidRDefault="00C80258" w:rsidP="004B055C">
      <w:pPr>
        <w:jc w:val="center"/>
        <w:rPr>
          <w:rFonts w:cs="Arial"/>
          <w:sz w:val="40"/>
        </w:rPr>
      </w:pPr>
    </w:p>
    <w:p w14:paraId="66769275" w14:textId="34840CF6" w:rsidR="00FF7F10" w:rsidRDefault="00FF7F10" w:rsidP="004B055C">
      <w:pPr>
        <w:jc w:val="center"/>
        <w:rPr>
          <w:rFonts w:cs="Arial"/>
          <w:sz w:val="40"/>
        </w:rPr>
      </w:pPr>
    </w:p>
    <w:tbl>
      <w:tblPr>
        <w:tblStyle w:val="TableGrid"/>
        <w:tblpPr w:leftFromText="180" w:rightFromText="180" w:vertAnchor="text" w:horzAnchor="margin" w:tblpY="1677"/>
        <w:tblW w:w="9912" w:type="dxa"/>
        <w:tblLook w:val="04A0" w:firstRow="1" w:lastRow="0" w:firstColumn="1" w:lastColumn="0" w:noHBand="0" w:noVBand="1"/>
      </w:tblPr>
      <w:tblGrid>
        <w:gridCol w:w="1271"/>
        <w:gridCol w:w="1843"/>
        <w:gridCol w:w="6798"/>
      </w:tblGrid>
      <w:tr w:rsidR="00EE62C7" w:rsidRPr="004B055C" w14:paraId="059A7ACA" w14:textId="77777777" w:rsidTr="00EE62C7">
        <w:tc>
          <w:tcPr>
            <w:tcW w:w="1271" w:type="dxa"/>
          </w:tcPr>
          <w:p w14:paraId="7BBC2CA7" w14:textId="77777777" w:rsidR="00EE62C7" w:rsidRPr="004B055C" w:rsidRDefault="00EE62C7" w:rsidP="00EE62C7">
            <w:pPr>
              <w:pStyle w:val="BodyText"/>
              <w:rPr>
                <w:sz w:val="20"/>
                <w:szCs w:val="20"/>
              </w:rPr>
            </w:pPr>
            <w:r>
              <w:rPr>
                <w:sz w:val="20"/>
                <w:szCs w:val="20"/>
              </w:rPr>
              <w:lastRenderedPageBreak/>
              <w:t>Revision #</w:t>
            </w:r>
          </w:p>
        </w:tc>
        <w:tc>
          <w:tcPr>
            <w:tcW w:w="1843" w:type="dxa"/>
          </w:tcPr>
          <w:p w14:paraId="7D0A0710" w14:textId="77777777" w:rsidR="00EE62C7" w:rsidRPr="004B055C" w:rsidRDefault="00EE62C7" w:rsidP="00EE62C7">
            <w:pPr>
              <w:pStyle w:val="BodyText"/>
              <w:rPr>
                <w:sz w:val="20"/>
                <w:szCs w:val="20"/>
              </w:rPr>
            </w:pPr>
            <w:r>
              <w:rPr>
                <w:sz w:val="20"/>
                <w:szCs w:val="20"/>
              </w:rPr>
              <w:t>Revision Date</w:t>
            </w:r>
          </w:p>
        </w:tc>
        <w:tc>
          <w:tcPr>
            <w:tcW w:w="6798" w:type="dxa"/>
          </w:tcPr>
          <w:p w14:paraId="04BDEF85" w14:textId="77777777" w:rsidR="00EE62C7" w:rsidRPr="004B055C" w:rsidRDefault="00EE62C7" w:rsidP="00EE62C7">
            <w:pPr>
              <w:pStyle w:val="BodyText"/>
              <w:rPr>
                <w:sz w:val="20"/>
                <w:szCs w:val="20"/>
              </w:rPr>
            </w:pPr>
            <w:r>
              <w:rPr>
                <w:sz w:val="20"/>
                <w:szCs w:val="20"/>
              </w:rPr>
              <w:t>Changes</w:t>
            </w:r>
          </w:p>
        </w:tc>
      </w:tr>
      <w:tr w:rsidR="00EE62C7" w:rsidRPr="004B055C" w14:paraId="718EA2F2" w14:textId="77777777" w:rsidTr="00EE62C7">
        <w:tc>
          <w:tcPr>
            <w:tcW w:w="1271" w:type="dxa"/>
          </w:tcPr>
          <w:p w14:paraId="12655713" w14:textId="77777777" w:rsidR="00EE62C7" w:rsidRPr="004B055C" w:rsidRDefault="00EE62C7" w:rsidP="00EE62C7">
            <w:pPr>
              <w:pStyle w:val="BodyText"/>
              <w:jc w:val="center"/>
              <w:rPr>
                <w:sz w:val="20"/>
                <w:szCs w:val="20"/>
              </w:rPr>
            </w:pPr>
            <w:r>
              <w:rPr>
                <w:sz w:val="20"/>
                <w:szCs w:val="20"/>
              </w:rPr>
              <w:t>1</w:t>
            </w:r>
          </w:p>
        </w:tc>
        <w:tc>
          <w:tcPr>
            <w:tcW w:w="1843" w:type="dxa"/>
          </w:tcPr>
          <w:p w14:paraId="54CA3683" w14:textId="37BDA123" w:rsidR="00EE62C7" w:rsidRPr="004B055C" w:rsidRDefault="00707784" w:rsidP="00EE62C7">
            <w:pPr>
              <w:pStyle w:val="BodyText"/>
              <w:jc w:val="center"/>
              <w:rPr>
                <w:sz w:val="20"/>
                <w:szCs w:val="20"/>
              </w:rPr>
            </w:pPr>
            <w:r>
              <w:rPr>
                <w:sz w:val="20"/>
                <w:szCs w:val="20"/>
              </w:rPr>
              <w:t>22/11</w:t>
            </w:r>
            <w:r w:rsidR="00146385">
              <w:rPr>
                <w:sz w:val="20"/>
                <w:szCs w:val="20"/>
              </w:rPr>
              <w:t>/202</w:t>
            </w:r>
            <w:r w:rsidR="00F069E4">
              <w:rPr>
                <w:sz w:val="20"/>
                <w:szCs w:val="20"/>
              </w:rPr>
              <w:t>2</w:t>
            </w:r>
          </w:p>
        </w:tc>
        <w:tc>
          <w:tcPr>
            <w:tcW w:w="6798" w:type="dxa"/>
          </w:tcPr>
          <w:p w14:paraId="6C9A2BC9" w14:textId="77777777" w:rsidR="00EE62C7" w:rsidRPr="004B055C" w:rsidRDefault="00EE62C7" w:rsidP="00EE62C7">
            <w:pPr>
              <w:pStyle w:val="BodyText"/>
              <w:rPr>
                <w:sz w:val="20"/>
                <w:szCs w:val="20"/>
              </w:rPr>
            </w:pPr>
            <w:r>
              <w:rPr>
                <w:sz w:val="20"/>
                <w:szCs w:val="20"/>
              </w:rPr>
              <w:t>First document</w:t>
            </w:r>
          </w:p>
        </w:tc>
      </w:tr>
      <w:tr w:rsidR="00146385" w:rsidRPr="004B055C" w14:paraId="04E70A04" w14:textId="77777777" w:rsidTr="00EE62C7">
        <w:tc>
          <w:tcPr>
            <w:tcW w:w="1271" w:type="dxa"/>
          </w:tcPr>
          <w:p w14:paraId="080E1188" w14:textId="31F1B673" w:rsidR="00146385" w:rsidRPr="004B055C" w:rsidRDefault="00146385" w:rsidP="00146385">
            <w:pPr>
              <w:pStyle w:val="BodyText"/>
              <w:jc w:val="center"/>
              <w:rPr>
                <w:sz w:val="20"/>
                <w:szCs w:val="20"/>
              </w:rPr>
            </w:pPr>
          </w:p>
        </w:tc>
        <w:tc>
          <w:tcPr>
            <w:tcW w:w="1843" w:type="dxa"/>
          </w:tcPr>
          <w:p w14:paraId="1EC34C60" w14:textId="5E13A019" w:rsidR="00146385" w:rsidRPr="004B055C" w:rsidRDefault="00146385" w:rsidP="00146385">
            <w:pPr>
              <w:pStyle w:val="BodyText"/>
              <w:jc w:val="center"/>
              <w:rPr>
                <w:sz w:val="20"/>
                <w:szCs w:val="20"/>
              </w:rPr>
            </w:pPr>
          </w:p>
        </w:tc>
        <w:tc>
          <w:tcPr>
            <w:tcW w:w="6798" w:type="dxa"/>
          </w:tcPr>
          <w:p w14:paraId="4555BAAB" w14:textId="15183E1D" w:rsidR="00146385" w:rsidRPr="004B055C" w:rsidRDefault="00146385" w:rsidP="00146385">
            <w:pPr>
              <w:pStyle w:val="BodyText"/>
              <w:rPr>
                <w:sz w:val="20"/>
                <w:szCs w:val="20"/>
              </w:rPr>
            </w:pPr>
          </w:p>
        </w:tc>
      </w:tr>
      <w:tr w:rsidR="00F069E4" w:rsidRPr="004B055C" w14:paraId="716C9AD8" w14:textId="77777777" w:rsidTr="00EE62C7">
        <w:tc>
          <w:tcPr>
            <w:tcW w:w="1271" w:type="dxa"/>
          </w:tcPr>
          <w:p w14:paraId="6ACDBEAA" w14:textId="360BE185" w:rsidR="00F069E4" w:rsidRDefault="00F069E4" w:rsidP="00146385">
            <w:pPr>
              <w:pStyle w:val="BodyText"/>
              <w:jc w:val="center"/>
              <w:rPr>
                <w:sz w:val="20"/>
                <w:szCs w:val="20"/>
              </w:rPr>
            </w:pPr>
          </w:p>
        </w:tc>
        <w:tc>
          <w:tcPr>
            <w:tcW w:w="1843" w:type="dxa"/>
          </w:tcPr>
          <w:p w14:paraId="72187698" w14:textId="5F2553C7" w:rsidR="00F069E4" w:rsidRDefault="00F069E4" w:rsidP="00146385">
            <w:pPr>
              <w:pStyle w:val="BodyText"/>
              <w:jc w:val="center"/>
              <w:rPr>
                <w:sz w:val="20"/>
                <w:szCs w:val="20"/>
              </w:rPr>
            </w:pPr>
          </w:p>
        </w:tc>
        <w:tc>
          <w:tcPr>
            <w:tcW w:w="6798" w:type="dxa"/>
          </w:tcPr>
          <w:p w14:paraId="2F8A8DBF" w14:textId="20F12BAD" w:rsidR="00F069E4" w:rsidRDefault="00F069E4" w:rsidP="00146385">
            <w:pPr>
              <w:pStyle w:val="BodyText"/>
              <w:rPr>
                <w:sz w:val="20"/>
                <w:szCs w:val="20"/>
              </w:rPr>
            </w:pPr>
          </w:p>
        </w:tc>
      </w:tr>
    </w:tbl>
    <w:p w14:paraId="0CB87ACA" w14:textId="097F65A3" w:rsidR="003D240D" w:rsidRDefault="00EE62C7" w:rsidP="003D664A">
      <w:pPr>
        <w:jc w:val="center"/>
        <w:rPr>
          <w:rFonts w:cs="Arial"/>
          <w:sz w:val="40"/>
        </w:rPr>
      </w:pPr>
      <w:r>
        <w:rPr>
          <w:rFonts w:cs="Arial"/>
          <w:sz w:val="40"/>
        </w:rPr>
        <w:t xml:space="preserve"> </w:t>
      </w:r>
      <w:r>
        <w:rPr>
          <w:rFonts w:cs="Arial"/>
          <w:sz w:val="40"/>
        </w:rPr>
        <w:br w:type="page"/>
      </w:r>
    </w:p>
    <w:p w14:paraId="4AE713C4" w14:textId="77777777" w:rsidR="00FF7F10" w:rsidRDefault="00FF7F10" w:rsidP="004B055C">
      <w:pPr>
        <w:jc w:val="center"/>
        <w:rPr>
          <w:rFonts w:cs="Arial"/>
          <w:sz w:val="4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
        <w:gridCol w:w="2820"/>
        <w:gridCol w:w="1560"/>
        <w:gridCol w:w="1134"/>
        <w:gridCol w:w="141"/>
        <w:gridCol w:w="1134"/>
        <w:gridCol w:w="2835"/>
        <w:gridCol w:w="851"/>
      </w:tblGrid>
      <w:tr w:rsidR="001A0B33" w:rsidRPr="008D4744" w14:paraId="56ADB024" w14:textId="786175AB" w:rsidTr="00F37197">
        <w:trPr>
          <w:trHeight w:hRule="exact" w:val="579"/>
          <w:jc w:val="center"/>
        </w:trPr>
        <w:tc>
          <w:tcPr>
            <w:tcW w:w="10485" w:type="dxa"/>
            <w:gridSpan w:val="8"/>
            <w:shd w:val="clear" w:color="auto" w:fill="632423" w:themeFill="accent2" w:themeFillShade="80"/>
            <w:vAlign w:val="center"/>
          </w:tcPr>
          <w:p w14:paraId="76B03FEE" w14:textId="52588F73" w:rsidR="001A0B33" w:rsidRDefault="002359AF" w:rsidP="00B345A2">
            <w:pPr>
              <w:pStyle w:val="Heading5"/>
              <w:spacing w:before="0" w:after="0"/>
              <w:rPr>
                <w:sz w:val="22"/>
                <w:szCs w:val="22"/>
              </w:rPr>
            </w:pPr>
            <w:r>
              <w:rPr>
                <w:sz w:val="22"/>
                <w:szCs w:val="22"/>
              </w:rPr>
              <w:t>CHROSS HOMES AND DEVELOPMENTS</w:t>
            </w:r>
            <w:r w:rsidR="001A0B33">
              <w:rPr>
                <w:sz w:val="22"/>
                <w:szCs w:val="22"/>
              </w:rPr>
              <w:t xml:space="preserve"> Site specific hazards</w:t>
            </w:r>
          </w:p>
        </w:tc>
      </w:tr>
      <w:tr w:rsidR="001A0B33" w14:paraId="074CD88B" w14:textId="29AF3D74" w:rsidTr="00F37197">
        <w:tblPrEx>
          <w:tblBorders>
            <w:insideH w:val="none" w:sz="0" w:space="0" w:color="auto"/>
            <w:insideV w:val="none" w:sz="0" w:space="0" w:color="auto"/>
          </w:tblBorders>
        </w:tblPrEx>
        <w:trPr>
          <w:cantSplit/>
          <w:trHeight w:hRule="exact" w:val="397"/>
          <w:jc w:val="center"/>
        </w:trPr>
        <w:tc>
          <w:tcPr>
            <w:tcW w:w="10485" w:type="dxa"/>
            <w:gridSpan w:val="8"/>
            <w:tcBorders>
              <w:top w:val="nil"/>
              <w:bottom w:val="single" w:sz="4" w:space="0" w:color="auto"/>
            </w:tcBorders>
            <w:vAlign w:val="center"/>
          </w:tcPr>
          <w:p w14:paraId="0D6D9B6E" w14:textId="21497A75" w:rsidR="001A0B33" w:rsidRDefault="001A0B33" w:rsidP="00340EAF">
            <w:pPr>
              <w:pStyle w:val="Heading4"/>
              <w:rPr>
                <w:iCs/>
                <w:sz w:val="20"/>
              </w:rPr>
            </w:pPr>
            <w:r>
              <w:rPr>
                <w:iCs/>
                <w:sz w:val="20"/>
              </w:rPr>
              <w:t xml:space="preserve">Site </w:t>
            </w:r>
            <w:r w:rsidR="00EF07E2">
              <w:rPr>
                <w:iCs/>
                <w:sz w:val="20"/>
              </w:rPr>
              <w:t>Supervisor</w:t>
            </w:r>
            <w:r>
              <w:rPr>
                <w:iCs/>
                <w:sz w:val="20"/>
              </w:rPr>
              <w:t xml:space="preserve">/s </w:t>
            </w:r>
            <w:r w:rsidRPr="00F22D49">
              <w:rPr>
                <w:iCs/>
                <w:sz w:val="20"/>
              </w:rPr>
              <w:t>Name:</w:t>
            </w:r>
            <w:r w:rsidR="0016548B">
              <w:rPr>
                <w:iCs/>
                <w:sz w:val="20"/>
              </w:rPr>
              <w:t xml:space="preserve"> Chris Hardwick</w:t>
            </w:r>
          </w:p>
        </w:tc>
      </w:tr>
      <w:tr w:rsidR="001A0B33" w14:paraId="1B1073B0" w14:textId="45ACE482" w:rsidTr="00F37197">
        <w:tblPrEx>
          <w:tblBorders>
            <w:insideH w:val="none" w:sz="0" w:space="0" w:color="auto"/>
            <w:insideV w:val="none" w:sz="0" w:space="0" w:color="auto"/>
          </w:tblBorders>
        </w:tblPrEx>
        <w:trPr>
          <w:trHeight w:hRule="exact" w:val="227"/>
          <w:jc w:val="center"/>
        </w:trPr>
        <w:tc>
          <w:tcPr>
            <w:tcW w:w="10485" w:type="dxa"/>
            <w:gridSpan w:val="8"/>
            <w:tcBorders>
              <w:top w:val="single" w:sz="4" w:space="0" w:color="auto"/>
              <w:left w:val="single" w:sz="4" w:space="0" w:color="auto"/>
              <w:bottom w:val="single" w:sz="4" w:space="0" w:color="auto"/>
              <w:right w:val="single" w:sz="4" w:space="0" w:color="auto"/>
            </w:tcBorders>
            <w:vAlign w:val="center"/>
          </w:tcPr>
          <w:p w14:paraId="35B63769" w14:textId="103D7148" w:rsidR="001A0B33" w:rsidRPr="00DE09A9" w:rsidRDefault="001A0B33" w:rsidP="00DE09A9">
            <w:pPr>
              <w:jc w:val="center"/>
              <w:rPr>
                <w:rFonts w:cs="Arial"/>
                <w:szCs w:val="22"/>
              </w:rPr>
            </w:pPr>
            <w:r w:rsidRPr="00DE09A9">
              <w:rPr>
                <w:rFonts w:cs="Arial"/>
                <w:szCs w:val="22"/>
              </w:rPr>
              <w:t>Y = Hazard Identified N = Not Applicable to this site</w:t>
            </w:r>
          </w:p>
        </w:tc>
      </w:tr>
      <w:tr w:rsidR="001A0B33" w14:paraId="1267ADCF" w14:textId="5D2CE8E8" w:rsidTr="00F37197">
        <w:tblPrEx>
          <w:tblBorders>
            <w:insideH w:val="none" w:sz="0" w:space="0" w:color="auto"/>
            <w:insideV w:val="none" w:sz="0" w:space="0" w:color="auto"/>
          </w:tblBorders>
        </w:tblPrEx>
        <w:trPr>
          <w:trHeight w:hRule="exact" w:val="227"/>
          <w:jc w:val="center"/>
        </w:trPr>
        <w:tc>
          <w:tcPr>
            <w:tcW w:w="5665" w:type="dxa"/>
            <w:gridSpan w:val="5"/>
            <w:tcBorders>
              <w:top w:val="single" w:sz="4" w:space="0" w:color="auto"/>
              <w:left w:val="single" w:sz="4" w:space="0" w:color="auto"/>
              <w:bottom w:val="single" w:sz="4" w:space="0" w:color="auto"/>
              <w:right w:val="single" w:sz="4" w:space="0" w:color="auto"/>
            </w:tcBorders>
            <w:vAlign w:val="center"/>
          </w:tcPr>
          <w:p w14:paraId="78CAAD4F" w14:textId="77777777" w:rsidR="001A0B33" w:rsidRPr="00DE09A9" w:rsidRDefault="001A0B33" w:rsidP="00DE09A9">
            <w:pPr>
              <w:jc w:val="center"/>
              <w:rPr>
                <w:rFonts w:cs="Arial"/>
                <w:szCs w:val="22"/>
              </w:rPr>
            </w:pPr>
          </w:p>
        </w:tc>
        <w:tc>
          <w:tcPr>
            <w:tcW w:w="1134" w:type="dxa"/>
            <w:tcBorders>
              <w:top w:val="single" w:sz="4" w:space="0" w:color="auto"/>
              <w:left w:val="single" w:sz="4" w:space="0" w:color="auto"/>
              <w:bottom w:val="single" w:sz="4" w:space="0" w:color="auto"/>
              <w:right w:val="single" w:sz="4" w:space="0" w:color="auto"/>
            </w:tcBorders>
          </w:tcPr>
          <w:p w14:paraId="792C6A05" w14:textId="77777777" w:rsidR="001A0B33" w:rsidRPr="00DE09A9" w:rsidRDefault="001A0B33" w:rsidP="00DE09A9">
            <w:pPr>
              <w:jc w:val="center"/>
              <w:rPr>
                <w:rFonts w:cs="Arial"/>
                <w:szCs w:val="22"/>
              </w:rPr>
            </w:pPr>
          </w:p>
        </w:tc>
        <w:tc>
          <w:tcPr>
            <w:tcW w:w="2835" w:type="dxa"/>
            <w:tcBorders>
              <w:top w:val="single" w:sz="4" w:space="0" w:color="auto"/>
              <w:left w:val="single" w:sz="4" w:space="0" w:color="auto"/>
              <w:bottom w:val="single" w:sz="4" w:space="0" w:color="auto"/>
              <w:right w:val="single" w:sz="4" w:space="0" w:color="auto"/>
            </w:tcBorders>
          </w:tcPr>
          <w:p w14:paraId="1EEFE79F" w14:textId="77777777" w:rsidR="001A0B33" w:rsidRPr="00DE09A9" w:rsidRDefault="001A0B33" w:rsidP="00DE09A9">
            <w:pPr>
              <w:jc w:val="center"/>
              <w:rPr>
                <w:rFonts w:cs="Arial"/>
                <w:szCs w:val="22"/>
              </w:rPr>
            </w:pPr>
          </w:p>
        </w:tc>
        <w:tc>
          <w:tcPr>
            <w:tcW w:w="851" w:type="dxa"/>
            <w:tcBorders>
              <w:top w:val="single" w:sz="4" w:space="0" w:color="auto"/>
              <w:left w:val="single" w:sz="4" w:space="0" w:color="auto"/>
              <w:bottom w:val="single" w:sz="4" w:space="0" w:color="auto"/>
              <w:right w:val="single" w:sz="4" w:space="0" w:color="auto"/>
            </w:tcBorders>
          </w:tcPr>
          <w:p w14:paraId="74958258" w14:textId="77777777" w:rsidR="001A0B33" w:rsidRPr="00DE09A9" w:rsidRDefault="001A0B33" w:rsidP="00DE09A9">
            <w:pPr>
              <w:jc w:val="center"/>
              <w:rPr>
                <w:rFonts w:cs="Arial"/>
                <w:szCs w:val="22"/>
              </w:rPr>
            </w:pPr>
          </w:p>
        </w:tc>
      </w:tr>
      <w:tr w:rsidR="00F07549" w:rsidRPr="003C5097" w14:paraId="432D3257" w14:textId="27B95A42" w:rsidTr="00F37197">
        <w:trPr>
          <w:gridBefore w:val="1"/>
          <w:wBefore w:w="10" w:type="dxa"/>
          <w:trHeight w:hRule="exact" w:val="546"/>
          <w:jc w:val="center"/>
        </w:trPr>
        <w:tc>
          <w:tcPr>
            <w:tcW w:w="2820" w:type="dxa"/>
            <w:tcBorders>
              <w:top w:val="single" w:sz="12" w:space="0" w:color="auto"/>
              <w:left w:val="single" w:sz="12" w:space="0" w:color="auto"/>
              <w:bottom w:val="single" w:sz="4" w:space="0" w:color="auto"/>
              <w:right w:val="single" w:sz="12" w:space="0" w:color="auto"/>
            </w:tcBorders>
            <w:shd w:val="clear" w:color="auto" w:fill="632423" w:themeFill="accent2" w:themeFillShade="80"/>
            <w:vAlign w:val="center"/>
          </w:tcPr>
          <w:p w14:paraId="6132E713" w14:textId="14F2C754" w:rsidR="00F07549" w:rsidRPr="003C5097" w:rsidRDefault="00F07549" w:rsidP="003C5097">
            <w:pPr>
              <w:pStyle w:val="Heading5"/>
              <w:spacing w:before="0" w:after="0"/>
              <w:rPr>
                <w:sz w:val="16"/>
                <w:szCs w:val="16"/>
              </w:rPr>
            </w:pPr>
          </w:p>
        </w:tc>
        <w:tc>
          <w:tcPr>
            <w:tcW w:w="1560" w:type="dxa"/>
            <w:tcBorders>
              <w:top w:val="single" w:sz="12" w:space="0" w:color="auto"/>
              <w:left w:val="single" w:sz="12" w:space="0" w:color="auto"/>
              <w:bottom w:val="single" w:sz="4" w:space="0" w:color="auto"/>
              <w:right w:val="single" w:sz="12" w:space="0" w:color="auto"/>
            </w:tcBorders>
            <w:shd w:val="clear" w:color="auto" w:fill="632423" w:themeFill="accent2" w:themeFillShade="80"/>
            <w:vAlign w:val="center"/>
          </w:tcPr>
          <w:p w14:paraId="218D4217" w14:textId="76657EFB" w:rsidR="00F07549" w:rsidRPr="003C5097" w:rsidRDefault="00F07549" w:rsidP="003C5097">
            <w:pPr>
              <w:pStyle w:val="Heading5"/>
              <w:spacing w:before="0" w:after="0"/>
              <w:rPr>
                <w:sz w:val="16"/>
                <w:szCs w:val="16"/>
              </w:rPr>
            </w:pPr>
            <w:r>
              <w:rPr>
                <w:sz w:val="16"/>
                <w:szCs w:val="16"/>
              </w:rPr>
              <w:t>yES/nO</w:t>
            </w:r>
          </w:p>
        </w:tc>
        <w:tc>
          <w:tcPr>
            <w:tcW w:w="1134" w:type="dxa"/>
            <w:tcBorders>
              <w:top w:val="single" w:sz="12" w:space="0" w:color="auto"/>
              <w:left w:val="single" w:sz="12" w:space="0" w:color="auto"/>
              <w:bottom w:val="single" w:sz="4" w:space="0" w:color="auto"/>
              <w:right w:val="single" w:sz="12" w:space="0" w:color="auto"/>
            </w:tcBorders>
            <w:shd w:val="clear" w:color="auto" w:fill="632423" w:themeFill="accent2" w:themeFillShade="80"/>
            <w:vAlign w:val="center"/>
          </w:tcPr>
          <w:p w14:paraId="0B6E529C" w14:textId="68222AD1" w:rsidR="00F07549" w:rsidRPr="003C5097" w:rsidRDefault="00F07549" w:rsidP="003C5097">
            <w:pPr>
              <w:pStyle w:val="Heading5"/>
              <w:spacing w:before="0" w:after="0"/>
              <w:rPr>
                <w:sz w:val="16"/>
                <w:szCs w:val="16"/>
              </w:rPr>
            </w:pPr>
            <w:r w:rsidRPr="003C5097">
              <w:rPr>
                <w:sz w:val="16"/>
                <w:szCs w:val="16"/>
              </w:rPr>
              <w:t>ACTION REQ Y/N</w:t>
            </w:r>
          </w:p>
        </w:tc>
        <w:tc>
          <w:tcPr>
            <w:tcW w:w="4961" w:type="dxa"/>
            <w:gridSpan w:val="4"/>
            <w:tcBorders>
              <w:top w:val="single" w:sz="12" w:space="0" w:color="auto"/>
              <w:left w:val="single" w:sz="12" w:space="0" w:color="auto"/>
              <w:bottom w:val="single" w:sz="4" w:space="0" w:color="auto"/>
              <w:right w:val="single" w:sz="12" w:space="0" w:color="auto"/>
            </w:tcBorders>
            <w:shd w:val="clear" w:color="auto" w:fill="632423" w:themeFill="accent2" w:themeFillShade="80"/>
            <w:vAlign w:val="center"/>
          </w:tcPr>
          <w:p w14:paraId="0CC867BA" w14:textId="3F3F0645" w:rsidR="00F07549" w:rsidRPr="003C5097" w:rsidRDefault="00F07549" w:rsidP="003C5097">
            <w:pPr>
              <w:pStyle w:val="Heading5"/>
              <w:spacing w:before="0" w:after="0"/>
              <w:rPr>
                <w:sz w:val="16"/>
                <w:szCs w:val="16"/>
              </w:rPr>
            </w:pPr>
            <w:r w:rsidRPr="003C5097">
              <w:rPr>
                <w:sz w:val="16"/>
                <w:szCs w:val="16"/>
              </w:rPr>
              <w:t>CONTROLS OR PROCEDURES TO BE IMPLEMENTED</w:t>
            </w:r>
          </w:p>
        </w:tc>
      </w:tr>
      <w:tr w:rsidR="00F07549" w:rsidRPr="004047A5" w14:paraId="29A5D29C" w14:textId="63BCB358"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6BC69A32" w14:textId="4C5F3C14" w:rsidR="00F07549" w:rsidRPr="004047A5" w:rsidRDefault="00F07549" w:rsidP="003838E5">
            <w:pPr>
              <w:rPr>
                <w:rFonts w:cs="Arial"/>
                <w:b/>
                <w:bCs/>
                <w:sz w:val="16"/>
                <w:szCs w:val="16"/>
                <w:lang w:val="en-US"/>
              </w:rPr>
            </w:pPr>
            <w:r w:rsidRPr="004047A5">
              <w:rPr>
                <w:rFonts w:cs="Arial"/>
                <w:b/>
                <w:bCs/>
                <w:sz w:val="16"/>
                <w:szCs w:val="16"/>
                <w:lang w:val="en-US"/>
              </w:rPr>
              <w:t>SITE ACCESS</w:t>
            </w:r>
          </w:p>
        </w:tc>
        <w:tc>
          <w:tcPr>
            <w:tcW w:w="1560" w:type="dxa"/>
            <w:tcBorders>
              <w:top w:val="single" w:sz="4" w:space="0" w:color="auto"/>
              <w:left w:val="single" w:sz="4" w:space="0" w:color="auto"/>
              <w:bottom w:val="single" w:sz="4" w:space="0" w:color="auto"/>
              <w:right w:val="single" w:sz="4" w:space="0" w:color="auto"/>
            </w:tcBorders>
          </w:tcPr>
          <w:p w14:paraId="0A0980FB" w14:textId="42CAC20D" w:rsidR="00F07549" w:rsidRPr="00CB1DE1" w:rsidRDefault="00F63B15"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4F3DF8A1"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5939257D" w14:textId="77777777" w:rsidR="00F07549" w:rsidRPr="00CB1DE1" w:rsidRDefault="00F07549" w:rsidP="00CB1DE1">
            <w:pPr>
              <w:jc w:val="center"/>
              <w:rPr>
                <w:sz w:val="16"/>
                <w:szCs w:val="16"/>
              </w:rPr>
            </w:pPr>
          </w:p>
        </w:tc>
      </w:tr>
      <w:tr w:rsidR="00F07549" w:rsidRPr="004047A5" w14:paraId="6E62143A" w14:textId="79EB1EC5"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61F36D2B" w14:textId="4F0285D3" w:rsidR="00F07549" w:rsidRPr="004047A5" w:rsidRDefault="00F07549" w:rsidP="003838E5">
            <w:pPr>
              <w:rPr>
                <w:rFonts w:cs="Arial"/>
                <w:b/>
                <w:bCs/>
                <w:sz w:val="16"/>
                <w:szCs w:val="16"/>
                <w:lang w:val="en-US"/>
              </w:rPr>
            </w:pPr>
            <w:r w:rsidRPr="004047A5">
              <w:rPr>
                <w:rFonts w:cs="Arial"/>
                <w:b/>
                <w:bCs/>
                <w:sz w:val="16"/>
                <w:szCs w:val="16"/>
                <w:lang w:val="en-US"/>
              </w:rPr>
              <w:t>BORE PUMP /COVERS</w:t>
            </w:r>
          </w:p>
        </w:tc>
        <w:tc>
          <w:tcPr>
            <w:tcW w:w="1560" w:type="dxa"/>
            <w:tcBorders>
              <w:top w:val="single" w:sz="4" w:space="0" w:color="auto"/>
              <w:left w:val="single" w:sz="4" w:space="0" w:color="auto"/>
              <w:bottom w:val="single" w:sz="4" w:space="0" w:color="auto"/>
              <w:right w:val="single" w:sz="4" w:space="0" w:color="auto"/>
            </w:tcBorders>
          </w:tcPr>
          <w:p w14:paraId="434FFB22" w14:textId="77833C4B" w:rsidR="00F07549" w:rsidRPr="00CB1DE1" w:rsidRDefault="00F63B15"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1E009D57"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4C086E04" w14:textId="77777777" w:rsidR="00F07549" w:rsidRPr="00CB1DE1" w:rsidRDefault="00F07549" w:rsidP="00CB1DE1">
            <w:pPr>
              <w:jc w:val="center"/>
              <w:rPr>
                <w:sz w:val="16"/>
                <w:szCs w:val="16"/>
              </w:rPr>
            </w:pPr>
          </w:p>
        </w:tc>
      </w:tr>
      <w:tr w:rsidR="00F07549" w:rsidRPr="004047A5" w14:paraId="3513C4C2" w14:textId="33D61AE1" w:rsidTr="0017533E">
        <w:trPr>
          <w:gridBefore w:val="1"/>
          <w:wBefore w:w="10" w:type="dxa"/>
          <w:trHeight w:hRule="exact" w:val="273"/>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43AEDCD9" w14:textId="25CD92A5" w:rsidR="00F07549" w:rsidRPr="004047A5" w:rsidRDefault="00F07549" w:rsidP="003838E5">
            <w:pPr>
              <w:rPr>
                <w:rFonts w:cs="Arial"/>
                <w:b/>
                <w:bCs/>
                <w:sz w:val="16"/>
                <w:szCs w:val="16"/>
                <w:lang w:val="en-US"/>
              </w:rPr>
            </w:pPr>
            <w:r w:rsidRPr="004047A5">
              <w:rPr>
                <w:rFonts w:cs="Arial"/>
                <w:b/>
                <w:bCs/>
                <w:sz w:val="16"/>
                <w:szCs w:val="16"/>
                <w:lang w:val="en-US"/>
              </w:rPr>
              <w:t>ASBESTOS</w:t>
            </w:r>
          </w:p>
        </w:tc>
        <w:tc>
          <w:tcPr>
            <w:tcW w:w="1560" w:type="dxa"/>
            <w:tcBorders>
              <w:top w:val="single" w:sz="4" w:space="0" w:color="auto"/>
              <w:left w:val="single" w:sz="4" w:space="0" w:color="auto"/>
              <w:bottom w:val="single" w:sz="4" w:space="0" w:color="auto"/>
              <w:right w:val="single" w:sz="4" w:space="0" w:color="auto"/>
            </w:tcBorders>
          </w:tcPr>
          <w:p w14:paraId="0400FDC3" w14:textId="00AD05B5" w:rsidR="00F07549" w:rsidRPr="00CB1DE1" w:rsidRDefault="00F63B15"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5DEE6C34"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7D1F4D1" w14:textId="4EE140FE" w:rsidR="00F07549" w:rsidRPr="00CB1DE1" w:rsidRDefault="00F07549" w:rsidP="00CB1DE1">
            <w:pPr>
              <w:jc w:val="center"/>
              <w:rPr>
                <w:sz w:val="16"/>
                <w:szCs w:val="16"/>
              </w:rPr>
            </w:pPr>
          </w:p>
        </w:tc>
      </w:tr>
      <w:tr w:rsidR="00F07549" w:rsidRPr="004047A5" w14:paraId="1F262AAC" w14:textId="34F40AD6"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527012AE" w14:textId="2A420FC9" w:rsidR="00F07549" w:rsidRPr="004047A5" w:rsidRDefault="00F07549" w:rsidP="003838E5">
            <w:pPr>
              <w:rPr>
                <w:rFonts w:cs="Arial"/>
                <w:b/>
                <w:bCs/>
                <w:sz w:val="16"/>
                <w:szCs w:val="16"/>
                <w:lang w:val="en-US"/>
              </w:rPr>
            </w:pPr>
            <w:r w:rsidRPr="004047A5">
              <w:rPr>
                <w:rFonts w:cs="Arial"/>
                <w:b/>
                <w:bCs/>
                <w:sz w:val="16"/>
                <w:szCs w:val="16"/>
                <w:lang w:val="en-US"/>
              </w:rPr>
              <w:t>RETAINING WALLS</w:t>
            </w:r>
          </w:p>
        </w:tc>
        <w:tc>
          <w:tcPr>
            <w:tcW w:w="1560" w:type="dxa"/>
            <w:tcBorders>
              <w:top w:val="single" w:sz="4" w:space="0" w:color="auto"/>
              <w:left w:val="single" w:sz="4" w:space="0" w:color="auto"/>
              <w:bottom w:val="single" w:sz="4" w:space="0" w:color="auto"/>
              <w:right w:val="single" w:sz="4" w:space="0" w:color="auto"/>
            </w:tcBorders>
          </w:tcPr>
          <w:p w14:paraId="221F2048" w14:textId="08C098FE" w:rsidR="00F07549" w:rsidRPr="00CB1DE1" w:rsidRDefault="00F63B15"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0A53C510"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11507874" w14:textId="77777777" w:rsidR="00F07549" w:rsidRPr="00CB1DE1" w:rsidRDefault="00F07549" w:rsidP="00CB1DE1">
            <w:pPr>
              <w:jc w:val="center"/>
              <w:rPr>
                <w:sz w:val="16"/>
                <w:szCs w:val="16"/>
              </w:rPr>
            </w:pPr>
          </w:p>
        </w:tc>
      </w:tr>
      <w:tr w:rsidR="00F07549" w:rsidRPr="004047A5" w14:paraId="2D05D5C7" w14:textId="54019A6F"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163FCB06" w14:textId="39CA9CC1" w:rsidR="00F07549" w:rsidRPr="004047A5" w:rsidRDefault="00F07549" w:rsidP="003838E5">
            <w:pPr>
              <w:rPr>
                <w:rFonts w:cs="Arial"/>
                <w:b/>
                <w:bCs/>
                <w:sz w:val="16"/>
                <w:szCs w:val="16"/>
                <w:lang w:val="en-US"/>
              </w:rPr>
            </w:pPr>
            <w:r w:rsidRPr="004047A5">
              <w:rPr>
                <w:rFonts w:cs="Arial"/>
                <w:b/>
                <w:bCs/>
                <w:sz w:val="16"/>
                <w:szCs w:val="16"/>
                <w:lang w:val="en-US"/>
              </w:rPr>
              <w:t>EXCAVATIONS/WATER</w:t>
            </w:r>
          </w:p>
        </w:tc>
        <w:tc>
          <w:tcPr>
            <w:tcW w:w="1560" w:type="dxa"/>
            <w:tcBorders>
              <w:top w:val="single" w:sz="4" w:space="0" w:color="auto"/>
              <w:left w:val="single" w:sz="4" w:space="0" w:color="auto"/>
              <w:bottom w:val="single" w:sz="4" w:space="0" w:color="auto"/>
              <w:right w:val="single" w:sz="4" w:space="0" w:color="auto"/>
            </w:tcBorders>
          </w:tcPr>
          <w:p w14:paraId="1AF1102A" w14:textId="57150B47" w:rsidR="00F07549" w:rsidRPr="00CB1DE1" w:rsidRDefault="00CC6FBC"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26099D72"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5C8E8012" w14:textId="77777777" w:rsidR="00F07549" w:rsidRPr="00CB1DE1" w:rsidRDefault="00F07549" w:rsidP="00CB1DE1">
            <w:pPr>
              <w:jc w:val="center"/>
              <w:rPr>
                <w:sz w:val="16"/>
                <w:szCs w:val="16"/>
              </w:rPr>
            </w:pPr>
          </w:p>
        </w:tc>
      </w:tr>
      <w:tr w:rsidR="00F07549" w:rsidRPr="004047A5" w14:paraId="24E2FA42" w14:textId="7958362C"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53E707D0" w14:textId="157AFB8F" w:rsidR="00F07549" w:rsidRPr="004047A5" w:rsidRDefault="00F07549" w:rsidP="003838E5">
            <w:pPr>
              <w:rPr>
                <w:rFonts w:cs="Arial"/>
                <w:b/>
                <w:bCs/>
                <w:sz w:val="16"/>
                <w:szCs w:val="16"/>
                <w:lang w:val="en-US"/>
              </w:rPr>
            </w:pPr>
            <w:r w:rsidRPr="004047A5">
              <w:rPr>
                <w:rFonts w:cs="Arial"/>
                <w:b/>
                <w:bCs/>
                <w:sz w:val="16"/>
                <w:szCs w:val="16"/>
                <w:lang w:val="en-US"/>
              </w:rPr>
              <w:t>POND</w:t>
            </w:r>
          </w:p>
        </w:tc>
        <w:tc>
          <w:tcPr>
            <w:tcW w:w="1560" w:type="dxa"/>
            <w:tcBorders>
              <w:top w:val="single" w:sz="4" w:space="0" w:color="auto"/>
              <w:left w:val="single" w:sz="4" w:space="0" w:color="auto"/>
              <w:bottom w:val="single" w:sz="4" w:space="0" w:color="auto"/>
              <w:right w:val="single" w:sz="4" w:space="0" w:color="auto"/>
            </w:tcBorders>
          </w:tcPr>
          <w:p w14:paraId="7CCECEDD" w14:textId="5D5E8313" w:rsidR="00F07549" w:rsidRPr="00CB1DE1" w:rsidRDefault="00CC6FBC"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353AF104"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48234087" w14:textId="77777777" w:rsidR="00F07549" w:rsidRPr="00CB1DE1" w:rsidRDefault="00F07549" w:rsidP="00CB1DE1">
            <w:pPr>
              <w:jc w:val="center"/>
              <w:rPr>
                <w:sz w:val="16"/>
                <w:szCs w:val="16"/>
              </w:rPr>
            </w:pPr>
          </w:p>
        </w:tc>
      </w:tr>
      <w:tr w:rsidR="00F07549" w:rsidRPr="004047A5" w14:paraId="5FBC3886" w14:textId="23E14503"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32A78720" w14:textId="5E372178" w:rsidR="00F07549" w:rsidRPr="004047A5" w:rsidRDefault="00F07549" w:rsidP="003838E5">
            <w:pPr>
              <w:rPr>
                <w:rFonts w:cs="Arial"/>
                <w:b/>
                <w:bCs/>
                <w:sz w:val="16"/>
                <w:szCs w:val="16"/>
                <w:lang w:val="en-US"/>
              </w:rPr>
            </w:pPr>
            <w:r w:rsidRPr="004047A5">
              <w:rPr>
                <w:rFonts w:cs="Arial"/>
                <w:b/>
                <w:bCs/>
                <w:sz w:val="16"/>
                <w:szCs w:val="16"/>
                <w:lang w:val="en-US"/>
              </w:rPr>
              <w:t>SWIMMING POOL</w:t>
            </w:r>
          </w:p>
        </w:tc>
        <w:tc>
          <w:tcPr>
            <w:tcW w:w="1560" w:type="dxa"/>
            <w:tcBorders>
              <w:top w:val="single" w:sz="4" w:space="0" w:color="auto"/>
              <w:left w:val="single" w:sz="4" w:space="0" w:color="auto"/>
              <w:bottom w:val="single" w:sz="4" w:space="0" w:color="auto"/>
              <w:right w:val="single" w:sz="4" w:space="0" w:color="auto"/>
            </w:tcBorders>
          </w:tcPr>
          <w:p w14:paraId="127CFB2A" w14:textId="0DD75968" w:rsidR="00F07549" w:rsidRPr="00CB1DE1" w:rsidRDefault="00CC6FBC"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24809B93"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142147E7" w14:textId="77777777" w:rsidR="00F07549" w:rsidRPr="00CB1DE1" w:rsidRDefault="00F07549" w:rsidP="00CB1DE1">
            <w:pPr>
              <w:jc w:val="center"/>
              <w:rPr>
                <w:sz w:val="16"/>
                <w:szCs w:val="16"/>
              </w:rPr>
            </w:pPr>
          </w:p>
        </w:tc>
      </w:tr>
      <w:tr w:rsidR="00F07549" w:rsidRPr="004047A5" w14:paraId="2DD970F2" w14:textId="64656984"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4A93EBAF" w14:textId="524762EF" w:rsidR="00F07549" w:rsidRPr="004047A5" w:rsidRDefault="00F07549" w:rsidP="003838E5">
            <w:pPr>
              <w:rPr>
                <w:rFonts w:cs="Arial"/>
                <w:b/>
                <w:bCs/>
                <w:sz w:val="16"/>
                <w:szCs w:val="16"/>
                <w:lang w:val="en-US"/>
              </w:rPr>
            </w:pPr>
            <w:r w:rsidRPr="004047A5">
              <w:rPr>
                <w:rFonts w:cs="Arial"/>
                <w:b/>
                <w:bCs/>
                <w:sz w:val="16"/>
                <w:szCs w:val="16"/>
                <w:lang w:val="en-US"/>
              </w:rPr>
              <w:t>GARDEN</w:t>
            </w:r>
          </w:p>
        </w:tc>
        <w:tc>
          <w:tcPr>
            <w:tcW w:w="1560" w:type="dxa"/>
            <w:tcBorders>
              <w:top w:val="single" w:sz="4" w:space="0" w:color="auto"/>
              <w:left w:val="single" w:sz="4" w:space="0" w:color="auto"/>
              <w:bottom w:val="single" w:sz="4" w:space="0" w:color="auto"/>
              <w:right w:val="single" w:sz="4" w:space="0" w:color="auto"/>
            </w:tcBorders>
          </w:tcPr>
          <w:p w14:paraId="7DE0A2FB" w14:textId="198D94AB" w:rsidR="00F07549" w:rsidRPr="00CB1DE1" w:rsidRDefault="00CC6FBC"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B5732E4"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218DDBD9" w14:textId="77777777" w:rsidR="00F07549" w:rsidRPr="00CB1DE1" w:rsidRDefault="00F07549" w:rsidP="00CB1DE1">
            <w:pPr>
              <w:jc w:val="center"/>
              <w:rPr>
                <w:sz w:val="16"/>
                <w:szCs w:val="16"/>
              </w:rPr>
            </w:pPr>
          </w:p>
        </w:tc>
      </w:tr>
      <w:tr w:rsidR="00F07549" w:rsidRPr="004047A5" w14:paraId="377F90F9"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00FF1175" w14:textId="1381D099" w:rsidR="00F07549" w:rsidRPr="004047A5" w:rsidRDefault="00F07549" w:rsidP="003838E5">
            <w:pPr>
              <w:rPr>
                <w:rFonts w:cs="Arial"/>
                <w:b/>
                <w:bCs/>
                <w:sz w:val="16"/>
                <w:szCs w:val="16"/>
                <w:lang w:val="en-US"/>
              </w:rPr>
            </w:pPr>
            <w:r w:rsidRPr="004047A5">
              <w:rPr>
                <w:rFonts w:cs="Arial"/>
                <w:b/>
                <w:bCs/>
                <w:sz w:val="16"/>
                <w:szCs w:val="16"/>
                <w:lang w:val="en-US"/>
              </w:rPr>
              <w:t>PUBLIC FACILITIES NEARBY</w:t>
            </w:r>
          </w:p>
        </w:tc>
        <w:tc>
          <w:tcPr>
            <w:tcW w:w="1560" w:type="dxa"/>
            <w:tcBorders>
              <w:top w:val="single" w:sz="4" w:space="0" w:color="auto"/>
              <w:left w:val="single" w:sz="4" w:space="0" w:color="auto"/>
              <w:bottom w:val="single" w:sz="4" w:space="0" w:color="auto"/>
              <w:right w:val="single" w:sz="4" w:space="0" w:color="auto"/>
            </w:tcBorders>
          </w:tcPr>
          <w:p w14:paraId="3967EF5B" w14:textId="678D2C33" w:rsidR="00F07549" w:rsidRPr="00CB1DE1" w:rsidRDefault="00CC6FBC"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3565212"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0197587B" w14:textId="77777777" w:rsidR="00F07549" w:rsidRPr="00CB1DE1" w:rsidRDefault="00F07549" w:rsidP="00CB1DE1">
            <w:pPr>
              <w:jc w:val="center"/>
              <w:rPr>
                <w:sz w:val="16"/>
                <w:szCs w:val="16"/>
              </w:rPr>
            </w:pPr>
          </w:p>
        </w:tc>
      </w:tr>
      <w:tr w:rsidR="00F07549" w:rsidRPr="004047A5" w14:paraId="38148732"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2BA1300D" w14:textId="7D574774" w:rsidR="00F07549" w:rsidRPr="0041251B" w:rsidRDefault="00F07549" w:rsidP="003838E5">
            <w:pPr>
              <w:rPr>
                <w:sz w:val="16"/>
                <w:szCs w:val="16"/>
              </w:rPr>
            </w:pPr>
            <w:r w:rsidRPr="0041251B">
              <w:rPr>
                <w:sz w:val="16"/>
                <w:szCs w:val="16"/>
              </w:rPr>
              <w:t>Shopping centre</w:t>
            </w:r>
          </w:p>
        </w:tc>
        <w:tc>
          <w:tcPr>
            <w:tcW w:w="1560" w:type="dxa"/>
            <w:tcBorders>
              <w:top w:val="single" w:sz="4" w:space="0" w:color="auto"/>
              <w:left w:val="single" w:sz="4" w:space="0" w:color="auto"/>
              <w:bottom w:val="single" w:sz="4" w:space="0" w:color="auto"/>
              <w:right w:val="single" w:sz="4" w:space="0" w:color="auto"/>
            </w:tcBorders>
          </w:tcPr>
          <w:p w14:paraId="30149CAA" w14:textId="2DE596B1" w:rsidR="00F07549" w:rsidRPr="00CB1DE1" w:rsidRDefault="00CC6FBC"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21CAEA05"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00808781" w14:textId="77777777" w:rsidR="00F07549" w:rsidRPr="00CB1DE1" w:rsidRDefault="00F07549" w:rsidP="00CB1DE1">
            <w:pPr>
              <w:jc w:val="center"/>
              <w:rPr>
                <w:sz w:val="16"/>
                <w:szCs w:val="16"/>
              </w:rPr>
            </w:pPr>
          </w:p>
        </w:tc>
      </w:tr>
      <w:tr w:rsidR="00F07549" w:rsidRPr="004047A5" w14:paraId="55BC5967"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39C3C19C" w14:textId="37279CDD" w:rsidR="00F07549" w:rsidRPr="0041251B" w:rsidRDefault="00F07549" w:rsidP="003838E5">
            <w:pPr>
              <w:rPr>
                <w:sz w:val="16"/>
                <w:szCs w:val="16"/>
              </w:rPr>
            </w:pPr>
            <w:r w:rsidRPr="0041251B">
              <w:rPr>
                <w:sz w:val="16"/>
                <w:szCs w:val="16"/>
              </w:rPr>
              <w:t>Public areas</w:t>
            </w:r>
          </w:p>
        </w:tc>
        <w:tc>
          <w:tcPr>
            <w:tcW w:w="1560" w:type="dxa"/>
            <w:tcBorders>
              <w:top w:val="single" w:sz="4" w:space="0" w:color="auto"/>
              <w:left w:val="single" w:sz="4" w:space="0" w:color="auto"/>
              <w:bottom w:val="single" w:sz="4" w:space="0" w:color="auto"/>
              <w:right w:val="single" w:sz="4" w:space="0" w:color="auto"/>
            </w:tcBorders>
          </w:tcPr>
          <w:p w14:paraId="350705EE" w14:textId="5BD2C8EF" w:rsidR="00F07549" w:rsidRPr="00CB1DE1" w:rsidRDefault="00CC6FBC"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97B47BC"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97BF40E" w14:textId="77777777" w:rsidR="00F07549" w:rsidRPr="00CB1DE1" w:rsidRDefault="00F07549" w:rsidP="00CB1DE1">
            <w:pPr>
              <w:jc w:val="center"/>
              <w:rPr>
                <w:sz w:val="16"/>
                <w:szCs w:val="16"/>
              </w:rPr>
            </w:pPr>
          </w:p>
        </w:tc>
      </w:tr>
      <w:tr w:rsidR="00F07549" w:rsidRPr="004047A5" w14:paraId="6FA9F1CA"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4D8C546A" w14:textId="74C3693A" w:rsidR="00F07549" w:rsidRPr="0041251B" w:rsidRDefault="00F07549" w:rsidP="003838E5">
            <w:pPr>
              <w:rPr>
                <w:sz w:val="16"/>
                <w:szCs w:val="16"/>
              </w:rPr>
            </w:pPr>
            <w:r w:rsidRPr="0041251B">
              <w:rPr>
                <w:sz w:val="16"/>
                <w:szCs w:val="16"/>
              </w:rPr>
              <w:t>Schools</w:t>
            </w:r>
          </w:p>
        </w:tc>
        <w:tc>
          <w:tcPr>
            <w:tcW w:w="1560" w:type="dxa"/>
            <w:tcBorders>
              <w:top w:val="single" w:sz="4" w:space="0" w:color="auto"/>
              <w:left w:val="single" w:sz="4" w:space="0" w:color="auto"/>
              <w:bottom w:val="single" w:sz="4" w:space="0" w:color="auto"/>
              <w:right w:val="single" w:sz="4" w:space="0" w:color="auto"/>
            </w:tcBorders>
          </w:tcPr>
          <w:p w14:paraId="62EEF921" w14:textId="40736159" w:rsidR="00F07549" w:rsidRPr="00CB1DE1" w:rsidRDefault="00CC6FBC"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04D8592F"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7AE20CA7" w14:textId="77777777" w:rsidR="00F07549" w:rsidRPr="00CB1DE1" w:rsidRDefault="00F07549" w:rsidP="00CB1DE1">
            <w:pPr>
              <w:jc w:val="center"/>
              <w:rPr>
                <w:sz w:val="16"/>
                <w:szCs w:val="16"/>
              </w:rPr>
            </w:pPr>
          </w:p>
        </w:tc>
      </w:tr>
      <w:tr w:rsidR="00F07549" w:rsidRPr="004047A5" w14:paraId="4B81AF6E"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4F3CEBF6" w14:textId="0F866723" w:rsidR="00F07549" w:rsidRPr="0041251B" w:rsidRDefault="00F07549" w:rsidP="003838E5">
            <w:pPr>
              <w:rPr>
                <w:sz w:val="16"/>
                <w:szCs w:val="16"/>
              </w:rPr>
            </w:pPr>
            <w:r w:rsidRPr="0041251B">
              <w:rPr>
                <w:sz w:val="16"/>
                <w:szCs w:val="16"/>
              </w:rPr>
              <w:t>Parks</w:t>
            </w:r>
          </w:p>
        </w:tc>
        <w:tc>
          <w:tcPr>
            <w:tcW w:w="1560" w:type="dxa"/>
            <w:tcBorders>
              <w:top w:val="single" w:sz="4" w:space="0" w:color="auto"/>
              <w:left w:val="single" w:sz="4" w:space="0" w:color="auto"/>
              <w:bottom w:val="single" w:sz="4" w:space="0" w:color="auto"/>
              <w:right w:val="single" w:sz="4" w:space="0" w:color="auto"/>
            </w:tcBorders>
          </w:tcPr>
          <w:p w14:paraId="655961A0" w14:textId="256A7C15" w:rsidR="00F07549" w:rsidRPr="00CB1DE1" w:rsidRDefault="00CC6FBC"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31033707"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6362E3B4" w14:textId="77777777" w:rsidR="00F07549" w:rsidRPr="00CB1DE1" w:rsidRDefault="00F07549" w:rsidP="00CB1DE1">
            <w:pPr>
              <w:jc w:val="center"/>
              <w:rPr>
                <w:sz w:val="16"/>
                <w:szCs w:val="16"/>
              </w:rPr>
            </w:pPr>
          </w:p>
        </w:tc>
      </w:tr>
      <w:tr w:rsidR="00F07549" w:rsidRPr="004047A5" w14:paraId="2CCCEFDE"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7EEDC078" w14:textId="71054006" w:rsidR="00F07549" w:rsidRPr="0041251B" w:rsidRDefault="00F07549" w:rsidP="003838E5">
            <w:pPr>
              <w:rPr>
                <w:sz w:val="16"/>
                <w:szCs w:val="16"/>
              </w:rPr>
            </w:pPr>
            <w:r w:rsidRPr="0041251B">
              <w:rPr>
                <w:sz w:val="16"/>
                <w:szCs w:val="16"/>
              </w:rPr>
              <w:t>Major road</w:t>
            </w:r>
          </w:p>
        </w:tc>
        <w:tc>
          <w:tcPr>
            <w:tcW w:w="1560" w:type="dxa"/>
            <w:tcBorders>
              <w:top w:val="single" w:sz="4" w:space="0" w:color="auto"/>
              <w:left w:val="single" w:sz="4" w:space="0" w:color="auto"/>
              <w:bottom w:val="single" w:sz="4" w:space="0" w:color="auto"/>
              <w:right w:val="single" w:sz="4" w:space="0" w:color="auto"/>
            </w:tcBorders>
          </w:tcPr>
          <w:p w14:paraId="7D9618CD" w14:textId="012708ED" w:rsidR="00F07549" w:rsidRPr="00CB1DE1" w:rsidRDefault="00CC6FBC"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024274F4"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4A8D5E3A" w14:textId="77777777" w:rsidR="00F07549" w:rsidRPr="00CB1DE1" w:rsidRDefault="00F07549" w:rsidP="00CB1DE1">
            <w:pPr>
              <w:jc w:val="center"/>
              <w:rPr>
                <w:sz w:val="16"/>
                <w:szCs w:val="16"/>
              </w:rPr>
            </w:pPr>
          </w:p>
        </w:tc>
      </w:tr>
      <w:tr w:rsidR="00F07549" w:rsidRPr="004047A5" w14:paraId="6B0D4BCC"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1AD06D0A" w14:textId="498E5AEF" w:rsidR="00F07549" w:rsidRPr="0041251B" w:rsidRDefault="00F07549" w:rsidP="003838E5">
            <w:pPr>
              <w:rPr>
                <w:sz w:val="16"/>
                <w:szCs w:val="16"/>
              </w:rPr>
            </w:pPr>
            <w:r w:rsidRPr="0041251B">
              <w:rPr>
                <w:sz w:val="16"/>
                <w:szCs w:val="16"/>
              </w:rPr>
              <w:t>Traffic management</w:t>
            </w:r>
          </w:p>
        </w:tc>
        <w:tc>
          <w:tcPr>
            <w:tcW w:w="1560" w:type="dxa"/>
            <w:tcBorders>
              <w:top w:val="single" w:sz="4" w:space="0" w:color="auto"/>
              <w:left w:val="single" w:sz="4" w:space="0" w:color="auto"/>
              <w:bottom w:val="single" w:sz="4" w:space="0" w:color="auto"/>
              <w:right w:val="single" w:sz="4" w:space="0" w:color="auto"/>
            </w:tcBorders>
          </w:tcPr>
          <w:p w14:paraId="4EB2FFC5" w14:textId="29AA4896" w:rsidR="00F07549"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440B0FBE"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7767CA6E" w14:textId="328730DB" w:rsidR="00F07549" w:rsidRPr="00CB1DE1" w:rsidRDefault="00F07549" w:rsidP="00CB1DE1">
            <w:pPr>
              <w:jc w:val="center"/>
              <w:rPr>
                <w:sz w:val="16"/>
                <w:szCs w:val="16"/>
              </w:rPr>
            </w:pPr>
          </w:p>
        </w:tc>
      </w:tr>
      <w:tr w:rsidR="00F07549" w:rsidRPr="004047A5" w14:paraId="79C70DDA"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7CFF3176" w14:textId="7E5BEF7E" w:rsidR="00F07549" w:rsidRPr="004047A5" w:rsidRDefault="00F07549" w:rsidP="003838E5">
            <w:pPr>
              <w:rPr>
                <w:rFonts w:cs="Arial"/>
                <w:b/>
                <w:bCs/>
                <w:sz w:val="16"/>
                <w:szCs w:val="16"/>
                <w:lang w:val="en-US"/>
              </w:rPr>
            </w:pPr>
            <w:r w:rsidRPr="004047A5">
              <w:rPr>
                <w:rFonts w:cs="Arial"/>
                <w:b/>
                <w:bCs/>
                <w:sz w:val="16"/>
                <w:szCs w:val="16"/>
                <w:lang w:val="en-US"/>
              </w:rPr>
              <w:t>CHEMICAL STORAGE</w:t>
            </w:r>
          </w:p>
        </w:tc>
        <w:tc>
          <w:tcPr>
            <w:tcW w:w="1560" w:type="dxa"/>
            <w:tcBorders>
              <w:top w:val="single" w:sz="4" w:space="0" w:color="auto"/>
              <w:left w:val="single" w:sz="4" w:space="0" w:color="auto"/>
              <w:bottom w:val="single" w:sz="4" w:space="0" w:color="auto"/>
              <w:right w:val="single" w:sz="4" w:space="0" w:color="auto"/>
            </w:tcBorders>
          </w:tcPr>
          <w:p w14:paraId="1F16D09D" w14:textId="04AF712C" w:rsidR="00F07549"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494DD287"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4992676C" w14:textId="77777777" w:rsidR="00F07549" w:rsidRPr="00CB1DE1" w:rsidRDefault="00F07549" w:rsidP="00CB1DE1">
            <w:pPr>
              <w:jc w:val="center"/>
              <w:rPr>
                <w:sz w:val="16"/>
                <w:szCs w:val="16"/>
              </w:rPr>
            </w:pPr>
          </w:p>
        </w:tc>
      </w:tr>
      <w:tr w:rsidR="00F07549" w:rsidRPr="004047A5" w14:paraId="62FC3D80"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3D417993" w14:textId="0631A503" w:rsidR="00F07549" w:rsidRPr="004047A5" w:rsidRDefault="00F07549" w:rsidP="003838E5">
            <w:pPr>
              <w:rPr>
                <w:rFonts w:cs="Arial"/>
                <w:b/>
                <w:bCs/>
                <w:sz w:val="16"/>
                <w:szCs w:val="16"/>
                <w:lang w:val="en-US"/>
              </w:rPr>
            </w:pPr>
            <w:r w:rsidRPr="004047A5">
              <w:rPr>
                <w:rFonts w:cs="Arial"/>
                <w:b/>
                <w:bCs/>
                <w:sz w:val="16"/>
                <w:szCs w:val="16"/>
                <w:lang w:val="en-US"/>
              </w:rPr>
              <w:t>TREES/STUMPS</w:t>
            </w:r>
          </w:p>
        </w:tc>
        <w:tc>
          <w:tcPr>
            <w:tcW w:w="1560" w:type="dxa"/>
            <w:tcBorders>
              <w:top w:val="single" w:sz="4" w:space="0" w:color="auto"/>
              <w:left w:val="single" w:sz="4" w:space="0" w:color="auto"/>
              <w:bottom w:val="single" w:sz="4" w:space="0" w:color="auto"/>
              <w:right w:val="single" w:sz="4" w:space="0" w:color="auto"/>
            </w:tcBorders>
          </w:tcPr>
          <w:p w14:paraId="58526C4D" w14:textId="59954DD2" w:rsidR="00F07549"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D11A0DC"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5854FE6C" w14:textId="77777777" w:rsidR="00F07549" w:rsidRPr="00CB1DE1" w:rsidRDefault="00F07549" w:rsidP="00CB1DE1">
            <w:pPr>
              <w:jc w:val="center"/>
              <w:rPr>
                <w:sz w:val="16"/>
                <w:szCs w:val="16"/>
              </w:rPr>
            </w:pPr>
          </w:p>
        </w:tc>
      </w:tr>
      <w:tr w:rsidR="00F07549" w:rsidRPr="004047A5" w14:paraId="2E4778F7"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2280EA07" w14:textId="131277F6" w:rsidR="00F07549" w:rsidRPr="004047A5" w:rsidRDefault="00F07549" w:rsidP="003838E5">
            <w:pPr>
              <w:rPr>
                <w:rFonts w:cs="Arial"/>
                <w:b/>
                <w:bCs/>
                <w:sz w:val="16"/>
                <w:szCs w:val="16"/>
                <w:lang w:val="en-US"/>
              </w:rPr>
            </w:pPr>
            <w:r w:rsidRPr="004047A5">
              <w:rPr>
                <w:rFonts w:cs="Arial"/>
                <w:b/>
                <w:bCs/>
                <w:sz w:val="16"/>
                <w:szCs w:val="16"/>
                <w:lang w:val="en-US"/>
              </w:rPr>
              <w:t>UNSAFE ELECTRICAL</w:t>
            </w:r>
          </w:p>
        </w:tc>
        <w:tc>
          <w:tcPr>
            <w:tcW w:w="1560" w:type="dxa"/>
            <w:tcBorders>
              <w:top w:val="single" w:sz="4" w:space="0" w:color="auto"/>
              <w:left w:val="single" w:sz="4" w:space="0" w:color="auto"/>
              <w:bottom w:val="single" w:sz="4" w:space="0" w:color="auto"/>
              <w:right w:val="single" w:sz="4" w:space="0" w:color="auto"/>
            </w:tcBorders>
          </w:tcPr>
          <w:p w14:paraId="5696C82E" w14:textId="4FD74AE7" w:rsidR="00F07549"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718A7FF3"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695B750D" w14:textId="77777777" w:rsidR="00F07549" w:rsidRPr="00CB1DE1" w:rsidRDefault="00F07549" w:rsidP="00CB1DE1">
            <w:pPr>
              <w:jc w:val="center"/>
              <w:rPr>
                <w:sz w:val="16"/>
                <w:szCs w:val="16"/>
              </w:rPr>
            </w:pPr>
          </w:p>
        </w:tc>
      </w:tr>
      <w:tr w:rsidR="00F07549" w:rsidRPr="004047A5" w14:paraId="481D8C75"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33CDBFB9" w14:textId="6130A670" w:rsidR="00F07549" w:rsidRPr="0041251B" w:rsidRDefault="00F07549" w:rsidP="003838E5">
            <w:pPr>
              <w:rPr>
                <w:sz w:val="16"/>
                <w:szCs w:val="16"/>
              </w:rPr>
            </w:pPr>
            <w:r w:rsidRPr="0041251B">
              <w:rPr>
                <w:sz w:val="16"/>
                <w:szCs w:val="16"/>
              </w:rPr>
              <w:t>Overhead power lines</w:t>
            </w:r>
          </w:p>
        </w:tc>
        <w:tc>
          <w:tcPr>
            <w:tcW w:w="1560" w:type="dxa"/>
            <w:tcBorders>
              <w:top w:val="single" w:sz="4" w:space="0" w:color="auto"/>
              <w:left w:val="single" w:sz="4" w:space="0" w:color="auto"/>
              <w:bottom w:val="single" w:sz="4" w:space="0" w:color="auto"/>
              <w:right w:val="single" w:sz="4" w:space="0" w:color="auto"/>
            </w:tcBorders>
          </w:tcPr>
          <w:p w14:paraId="0E94256B" w14:textId="1161630D" w:rsidR="00F07549"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46C3B6E"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2730E8B1" w14:textId="076A2092" w:rsidR="00F07549" w:rsidRPr="00CB1DE1" w:rsidRDefault="00F07549" w:rsidP="00CB1DE1">
            <w:pPr>
              <w:jc w:val="center"/>
              <w:rPr>
                <w:sz w:val="16"/>
                <w:szCs w:val="16"/>
              </w:rPr>
            </w:pPr>
          </w:p>
        </w:tc>
      </w:tr>
      <w:tr w:rsidR="00F07549" w:rsidRPr="004047A5" w14:paraId="6B6D9D94"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119ABC80" w14:textId="310A6C90" w:rsidR="00F07549" w:rsidRPr="0041251B" w:rsidRDefault="00F07549" w:rsidP="003838E5">
            <w:pPr>
              <w:rPr>
                <w:sz w:val="16"/>
                <w:szCs w:val="16"/>
              </w:rPr>
            </w:pPr>
            <w:r w:rsidRPr="0041251B">
              <w:rPr>
                <w:sz w:val="16"/>
                <w:szCs w:val="16"/>
              </w:rPr>
              <w:t>Underground power</w:t>
            </w:r>
          </w:p>
        </w:tc>
        <w:tc>
          <w:tcPr>
            <w:tcW w:w="1560" w:type="dxa"/>
            <w:tcBorders>
              <w:top w:val="single" w:sz="4" w:space="0" w:color="auto"/>
              <w:left w:val="single" w:sz="4" w:space="0" w:color="auto"/>
              <w:bottom w:val="single" w:sz="4" w:space="0" w:color="auto"/>
              <w:right w:val="single" w:sz="4" w:space="0" w:color="auto"/>
            </w:tcBorders>
          </w:tcPr>
          <w:p w14:paraId="02F292F5" w14:textId="6021A91C" w:rsidR="00F07549"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2EFC6100"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232205FC" w14:textId="0D7040CE" w:rsidR="00F07549" w:rsidRPr="00CB1DE1" w:rsidRDefault="00F07549" w:rsidP="00CB1DE1">
            <w:pPr>
              <w:jc w:val="center"/>
              <w:rPr>
                <w:sz w:val="16"/>
                <w:szCs w:val="16"/>
              </w:rPr>
            </w:pPr>
          </w:p>
        </w:tc>
      </w:tr>
      <w:tr w:rsidR="00F07549" w:rsidRPr="004047A5" w14:paraId="7BD0A2C0"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588ECB4F" w14:textId="18A5B07E" w:rsidR="00F07549" w:rsidRPr="0041251B" w:rsidRDefault="00F07549" w:rsidP="003838E5">
            <w:pPr>
              <w:rPr>
                <w:sz w:val="16"/>
                <w:szCs w:val="16"/>
              </w:rPr>
            </w:pPr>
            <w:r w:rsidRPr="0041251B">
              <w:rPr>
                <w:sz w:val="16"/>
                <w:szCs w:val="16"/>
              </w:rPr>
              <w:t>Bores</w:t>
            </w:r>
          </w:p>
        </w:tc>
        <w:tc>
          <w:tcPr>
            <w:tcW w:w="1560" w:type="dxa"/>
            <w:tcBorders>
              <w:top w:val="single" w:sz="4" w:space="0" w:color="auto"/>
              <w:left w:val="single" w:sz="4" w:space="0" w:color="auto"/>
              <w:bottom w:val="single" w:sz="4" w:space="0" w:color="auto"/>
              <w:right w:val="single" w:sz="4" w:space="0" w:color="auto"/>
            </w:tcBorders>
          </w:tcPr>
          <w:p w14:paraId="06B72CFD" w14:textId="06618AA4" w:rsidR="00F07549"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3C459F61"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5600324A" w14:textId="77777777" w:rsidR="00F07549" w:rsidRPr="00CB1DE1" w:rsidRDefault="00F07549" w:rsidP="00CB1DE1">
            <w:pPr>
              <w:jc w:val="center"/>
              <w:rPr>
                <w:sz w:val="16"/>
                <w:szCs w:val="16"/>
              </w:rPr>
            </w:pPr>
          </w:p>
        </w:tc>
      </w:tr>
      <w:tr w:rsidR="00F07549" w:rsidRPr="004047A5" w14:paraId="2A256A75"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1EEEE298" w14:textId="20464F4C" w:rsidR="00F07549" w:rsidRPr="0041251B" w:rsidRDefault="00F07549" w:rsidP="003838E5">
            <w:pPr>
              <w:rPr>
                <w:sz w:val="16"/>
                <w:szCs w:val="16"/>
              </w:rPr>
            </w:pPr>
            <w:r w:rsidRPr="0041251B">
              <w:rPr>
                <w:sz w:val="16"/>
                <w:szCs w:val="16"/>
              </w:rPr>
              <w:t>Shed</w:t>
            </w:r>
          </w:p>
        </w:tc>
        <w:tc>
          <w:tcPr>
            <w:tcW w:w="1560" w:type="dxa"/>
            <w:tcBorders>
              <w:top w:val="single" w:sz="4" w:space="0" w:color="auto"/>
              <w:left w:val="single" w:sz="4" w:space="0" w:color="auto"/>
              <w:bottom w:val="single" w:sz="4" w:space="0" w:color="auto"/>
              <w:right w:val="single" w:sz="4" w:space="0" w:color="auto"/>
            </w:tcBorders>
          </w:tcPr>
          <w:p w14:paraId="02A3DEE8" w14:textId="67106588" w:rsidR="00F07549"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3AB0CAC"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4120AA3" w14:textId="77777777" w:rsidR="00F07549" w:rsidRPr="00CB1DE1" w:rsidRDefault="00F07549" w:rsidP="00CB1DE1">
            <w:pPr>
              <w:jc w:val="center"/>
              <w:rPr>
                <w:sz w:val="16"/>
                <w:szCs w:val="16"/>
              </w:rPr>
            </w:pPr>
          </w:p>
        </w:tc>
      </w:tr>
      <w:tr w:rsidR="00F07549" w:rsidRPr="004047A5" w14:paraId="37EED831"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1CA144DF" w14:textId="66F66884" w:rsidR="00F07549" w:rsidRPr="0041251B" w:rsidRDefault="00F07549" w:rsidP="003838E5">
            <w:pPr>
              <w:rPr>
                <w:sz w:val="16"/>
                <w:szCs w:val="16"/>
              </w:rPr>
            </w:pPr>
            <w:r w:rsidRPr="0041251B">
              <w:rPr>
                <w:sz w:val="16"/>
                <w:szCs w:val="16"/>
              </w:rPr>
              <w:t>Pool</w:t>
            </w:r>
          </w:p>
        </w:tc>
        <w:tc>
          <w:tcPr>
            <w:tcW w:w="1560" w:type="dxa"/>
            <w:tcBorders>
              <w:top w:val="single" w:sz="4" w:space="0" w:color="auto"/>
              <w:left w:val="single" w:sz="4" w:space="0" w:color="auto"/>
              <w:bottom w:val="single" w:sz="4" w:space="0" w:color="auto"/>
              <w:right w:val="single" w:sz="4" w:space="0" w:color="auto"/>
            </w:tcBorders>
          </w:tcPr>
          <w:p w14:paraId="1B1B0095" w14:textId="7B13F5D5" w:rsidR="00F07549"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75F212FE"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62CF8352" w14:textId="77777777" w:rsidR="00F07549" w:rsidRPr="00CB1DE1" w:rsidRDefault="00F07549" w:rsidP="00CB1DE1">
            <w:pPr>
              <w:jc w:val="center"/>
              <w:rPr>
                <w:sz w:val="16"/>
                <w:szCs w:val="16"/>
              </w:rPr>
            </w:pPr>
          </w:p>
        </w:tc>
      </w:tr>
      <w:tr w:rsidR="00F07549" w:rsidRPr="004047A5" w14:paraId="0631FFD2"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058403B0" w14:textId="28546462" w:rsidR="00F07549" w:rsidRPr="0041251B" w:rsidRDefault="00F07549" w:rsidP="003838E5">
            <w:pPr>
              <w:rPr>
                <w:sz w:val="16"/>
                <w:szCs w:val="16"/>
              </w:rPr>
            </w:pPr>
            <w:r w:rsidRPr="0041251B">
              <w:rPr>
                <w:sz w:val="16"/>
                <w:szCs w:val="16"/>
              </w:rPr>
              <w:t>Gas</w:t>
            </w:r>
          </w:p>
        </w:tc>
        <w:tc>
          <w:tcPr>
            <w:tcW w:w="1560" w:type="dxa"/>
            <w:tcBorders>
              <w:top w:val="single" w:sz="4" w:space="0" w:color="auto"/>
              <w:left w:val="single" w:sz="4" w:space="0" w:color="auto"/>
              <w:bottom w:val="single" w:sz="4" w:space="0" w:color="auto"/>
              <w:right w:val="single" w:sz="4" w:space="0" w:color="auto"/>
            </w:tcBorders>
          </w:tcPr>
          <w:p w14:paraId="4C6E3CA5" w14:textId="47CAEE01" w:rsidR="00F07549"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3C196D91"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68D3588" w14:textId="77777777" w:rsidR="00F07549" w:rsidRPr="00CB1DE1" w:rsidRDefault="00F07549" w:rsidP="00CB1DE1">
            <w:pPr>
              <w:jc w:val="center"/>
              <w:rPr>
                <w:sz w:val="16"/>
                <w:szCs w:val="16"/>
              </w:rPr>
            </w:pPr>
          </w:p>
        </w:tc>
      </w:tr>
      <w:tr w:rsidR="00F07549" w:rsidRPr="004047A5" w14:paraId="446B90C4"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3C97684F" w14:textId="65B54666" w:rsidR="00F07549" w:rsidRPr="004047A5" w:rsidRDefault="00F07549" w:rsidP="003838E5">
            <w:pPr>
              <w:rPr>
                <w:rFonts w:cs="Arial"/>
                <w:b/>
                <w:bCs/>
                <w:sz w:val="16"/>
                <w:szCs w:val="16"/>
                <w:lang w:val="en-US"/>
              </w:rPr>
            </w:pPr>
            <w:r w:rsidRPr="004047A5">
              <w:rPr>
                <w:rFonts w:cs="Arial"/>
                <w:b/>
                <w:bCs/>
                <w:sz w:val="16"/>
                <w:szCs w:val="16"/>
                <w:lang w:val="en-US"/>
              </w:rPr>
              <w:t>ROOF</w:t>
            </w:r>
          </w:p>
        </w:tc>
        <w:tc>
          <w:tcPr>
            <w:tcW w:w="1560" w:type="dxa"/>
            <w:tcBorders>
              <w:top w:val="single" w:sz="4" w:space="0" w:color="auto"/>
              <w:left w:val="single" w:sz="4" w:space="0" w:color="auto"/>
              <w:bottom w:val="single" w:sz="4" w:space="0" w:color="auto"/>
              <w:right w:val="single" w:sz="4" w:space="0" w:color="auto"/>
            </w:tcBorders>
          </w:tcPr>
          <w:p w14:paraId="0E5289C9" w14:textId="4F197F7E" w:rsidR="00F07549"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0F7C946D"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956DA1D" w14:textId="77777777" w:rsidR="00F07549" w:rsidRPr="00CB1DE1" w:rsidRDefault="00F07549" w:rsidP="00CB1DE1">
            <w:pPr>
              <w:jc w:val="center"/>
              <w:rPr>
                <w:sz w:val="16"/>
                <w:szCs w:val="16"/>
              </w:rPr>
            </w:pPr>
          </w:p>
        </w:tc>
      </w:tr>
      <w:tr w:rsidR="00F07549" w:rsidRPr="004047A5" w14:paraId="18EA9D44"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1646B17B" w14:textId="3ADF487A" w:rsidR="00F07549" w:rsidRPr="0041251B" w:rsidRDefault="00F07549" w:rsidP="003838E5">
            <w:pPr>
              <w:rPr>
                <w:sz w:val="16"/>
                <w:szCs w:val="16"/>
              </w:rPr>
            </w:pPr>
            <w:r w:rsidRPr="0041251B">
              <w:rPr>
                <w:sz w:val="16"/>
                <w:szCs w:val="16"/>
              </w:rPr>
              <w:t>Blow in insulation</w:t>
            </w:r>
          </w:p>
        </w:tc>
        <w:tc>
          <w:tcPr>
            <w:tcW w:w="1560" w:type="dxa"/>
            <w:tcBorders>
              <w:top w:val="single" w:sz="4" w:space="0" w:color="auto"/>
              <w:left w:val="single" w:sz="4" w:space="0" w:color="auto"/>
              <w:bottom w:val="single" w:sz="4" w:space="0" w:color="auto"/>
              <w:right w:val="single" w:sz="4" w:space="0" w:color="auto"/>
            </w:tcBorders>
          </w:tcPr>
          <w:p w14:paraId="50435916" w14:textId="203CEA87" w:rsidR="00F07549"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42BD7630"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796BD711" w14:textId="77777777" w:rsidR="00F07549" w:rsidRPr="00CB1DE1" w:rsidRDefault="00F07549" w:rsidP="00CB1DE1">
            <w:pPr>
              <w:jc w:val="center"/>
              <w:rPr>
                <w:sz w:val="16"/>
                <w:szCs w:val="16"/>
              </w:rPr>
            </w:pPr>
          </w:p>
        </w:tc>
      </w:tr>
      <w:tr w:rsidR="00F07549" w:rsidRPr="004047A5" w14:paraId="469E5550"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79462FDC" w14:textId="1DC6DD20" w:rsidR="00F07549" w:rsidRPr="0041251B" w:rsidRDefault="00F07549" w:rsidP="003838E5">
            <w:pPr>
              <w:rPr>
                <w:sz w:val="16"/>
                <w:szCs w:val="16"/>
              </w:rPr>
            </w:pPr>
            <w:r w:rsidRPr="0041251B">
              <w:rPr>
                <w:sz w:val="16"/>
                <w:szCs w:val="16"/>
              </w:rPr>
              <w:t>Pitch of roof</w:t>
            </w:r>
          </w:p>
        </w:tc>
        <w:tc>
          <w:tcPr>
            <w:tcW w:w="1560" w:type="dxa"/>
            <w:tcBorders>
              <w:top w:val="single" w:sz="4" w:space="0" w:color="auto"/>
              <w:left w:val="single" w:sz="4" w:space="0" w:color="auto"/>
              <w:bottom w:val="single" w:sz="4" w:space="0" w:color="auto"/>
              <w:right w:val="single" w:sz="4" w:space="0" w:color="auto"/>
            </w:tcBorders>
          </w:tcPr>
          <w:p w14:paraId="647B8DD7" w14:textId="5BFE0A25" w:rsidR="00F07549"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72FD4C11"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7A5C15A5" w14:textId="77777777" w:rsidR="00F07549" w:rsidRPr="00CB1DE1" w:rsidRDefault="00F07549" w:rsidP="00CB1DE1">
            <w:pPr>
              <w:jc w:val="center"/>
              <w:rPr>
                <w:sz w:val="16"/>
                <w:szCs w:val="16"/>
              </w:rPr>
            </w:pPr>
          </w:p>
        </w:tc>
      </w:tr>
      <w:tr w:rsidR="00F07549" w:rsidRPr="004047A5" w14:paraId="57292622" w14:textId="77777777" w:rsidTr="00F37197">
        <w:trPr>
          <w:gridBefore w:val="1"/>
          <w:wBefore w:w="10" w:type="dxa"/>
          <w:trHeight w:hRule="exact" w:val="397"/>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68236C8D" w14:textId="0CAD26ED" w:rsidR="00F07549" w:rsidRPr="0041251B" w:rsidRDefault="00F07549" w:rsidP="003838E5">
            <w:pPr>
              <w:rPr>
                <w:sz w:val="16"/>
                <w:szCs w:val="16"/>
              </w:rPr>
            </w:pPr>
            <w:r w:rsidRPr="0041251B">
              <w:rPr>
                <w:sz w:val="16"/>
                <w:szCs w:val="16"/>
              </w:rPr>
              <w:t>Access over roof eg. Roof tiles/metal</w:t>
            </w:r>
          </w:p>
        </w:tc>
        <w:tc>
          <w:tcPr>
            <w:tcW w:w="1560" w:type="dxa"/>
            <w:tcBorders>
              <w:top w:val="single" w:sz="4" w:space="0" w:color="auto"/>
              <w:left w:val="single" w:sz="4" w:space="0" w:color="auto"/>
              <w:bottom w:val="single" w:sz="4" w:space="0" w:color="auto"/>
              <w:right w:val="single" w:sz="4" w:space="0" w:color="auto"/>
            </w:tcBorders>
          </w:tcPr>
          <w:p w14:paraId="015D452B" w14:textId="3BD803C2" w:rsidR="00F07549"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7233332C"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13F13CD" w14:textId="77777777" w:rsidR="00F07549" w:rsidRPr="00CB1DE1" w:rsidRDefault="00F07549" w:rsidP="00CB1DE1">
            <w:pPr>
              <w:jc w:val="center"/>
              <w:rPr>
                <w:sz w:val="16"/>
                <w:szCs w:val="16"/>
              </w:rPr>
            </w:pPr>
          </w:p>
        </w:tc>
      </w:tr>
      <w:tr w:rsidR="00F07549" w:rsidRPr="004047A5" w14:paraId="793F85B5" w14:textId="77777777" w:rsidTr="00F37197">
        <w:trPr>
          <w:gridBefore w:val="1"/>
          <w:wBefore w:w="10" w:type="dxa"/>
          <w:trHeight w:hRule="exact" w:val="397"/>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0987BEEC" w14:textId="478BE600" w:rsidR="00F07549" w:rsidRPr="004047A5" w:rsidRDefault="00F07549" w:rsidP="003838E5">
            <w:pPr>
              <w:rPr>
                <w:rFonts w:cs="Arial"/>
                <w:b/>
                <w:bCs/>
                <w:sz w:val="16"/>
                <w:szCs w:val="16"/>
                <w:lang w:val="en-US"/>
              </w:rPr>
            </w:pPr>
            <w:r w:rsidRPr="004047A5">
              <w:rPr>
                <w:rFonts w:cs="Arial"/>
                <w:b/>
                <w:bCs/>
                <w:sz w:val="16"/>
                <w:szCs w:val="16"/>
                <w:lang w:val="en-US"/>
              </w:rPr>
              <w:t>SCAFFOLDING GROUND FLOOR</w:t>
            </w:r>
          </w:p>
        </w:tc>
        <w:tc>
          <w:tcPr>
            <w:tcW w:w="1560" w:type="dxa"/>
            <w:tcBorders>
              <w:top w:val="single" w:sz="4" w:space="0" w:color="auto"/>
              <w:left w:val="single" w:sz="4" w:space="0" w:color="auto"/>
              <w:bottom w:val="single" w:sz="4" w:space="0" w:color="auto"/>
              <w:right w:val="single" w:sz="4" w:space="0" w:color="auto"/>
            </w:tcBorders>
          </w:tcPr>
          <w:p w14:paraId="1297E80B" w14:textId="69150CE7" w:rsidR="00F07549"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8ADA571"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68B0C9C6" w14:textId="2672E86B" w:rsidR="00F07549" w:rsidRPr="00CB1DE1" w:rsidRDefault="00F07549" w:rsidP="00CB1DE1">
            <w:pPr>
              <w:jc w:val="center"/>
              <w:rPr>
                <w:sz w:val="16"/>
                <w:szCs w:val="16"/>
              </w:rPr>
            </w:pPr>
          </w:p>
        </w:tc>
      </w:tr>
      <w:tr w:rsidR="00F07549" w:rsidRPr="004047A5" w14:paraId="4AF1C01C"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39848101" w14:textId="6DF1D566" w:rsidR="00F07549" w:rsidRPr="004047A5" w:rsidRDefault="00F07549" w:rsidP="003838E5">
            <w:pPr>
              <w:rPr>
                <w:rFonts w:cs="Arial"/>
                <w:b/>
                <w:bCs/>
                <w:sz w:val="16"/>
                <w:szCs w:val="16"/>
                <w:lang w:val="en-US"/>
              </w:rPr>
            </w:pPr>
            <w:r w:rsidRPr="004047A5">
              <w:rPr>
                <w:rFonts w:cs="Arial"/>
                <w:b/>
                <w:bCs/>
                <w:sz w:val="16"/>
                <w:szCs w:val="16"/>
                <w:lang w:val="en-US"/>
              </w:rPr>
              <w:t>FENCING</w:t>
            </w:r>
          </w:p>
        </w:tc>
        <w:tc>
          <w:tcPr>
            <w:tcW w:w="1560" w:type="dxa"/>
            <w:tcBorders>
              <w:top w:val="single" w:sz="4" w:space="0" w:color="auto"/>
              <w:left w:val="single" w:sz="4" w:space="0" w:color="auto"/>
              <w:bottom w:val="single" w:sz="4" w:space="0" w:color="auto"/>
              <w:right w:val="single" w:sz="4" w:space="0" w:color="auto"/>
            </w:tcBorders>
          </w:tcPr>
          <w:p w14:paraId="15EBFE65" w14:textId="679CFB8B" w:rsidR="00F07549"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198B33B3"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0C4B06B0" w14:textId="77777777" w:rsidR="00F07549" w:rsidRPr="00CB1DE1" w:rsidRDefault="00F07549" w:rsidP="00CB1DE1">
            <w:pPr>
              <w:jc w:val="center"/>
              <w:rPr>
                <w:sz w:val="16"/>
                <w:szCs w:val="16"/>
              </w:rPr>
            </w:pPr>
          </w:p>
        </w:tc>
      </w:tr>
      <w:tr w:rsidR="00F07549" w:rsidRPr="004047A5" w14:paraId="2511E1A2"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4325E94E" w14:textId="6B74377A" w:rsidR="00F07549" w:rsidRPr="004047A5" w:rsidRDefault="00F07549" w:rsidP="003838E5">
            <w:pPr>
              <w:rPr>
                <w:rFonts w:cs="Arial"/>
                <w:b/>
                <w:bCs/>
                <w:sz w:val="16"/>
                <w:szCs w:val="16"/>
                <w:lang w:val="en-US"/>
              </w:rPr>
            </w:pPr>
            <w:r w:rsidRPr="004047A5">
              <w:rPr>
                <w:rFonts w:cs="Arial"/>
                <w:b/>
                <w:bCs/>
                <w:sz w:val="16"/>
                <w:szCs w:val="16"/>
                <w:lang w:val="en-US"/>
              </w:rPr>
              <w:t>PARKING</w:t>
            </w:r>
          </w:p>
        </w:tc>
        <w:tc>
          <w:tcPr>
            <w:tcW w:w="1560" w:type="dxa"/>
            <w:tcBorders>
              <w:top w:val="single" w:sz="4" w:space="0" w:color="auto"/>
              <w:left w:val="single" w:sz="4" w:space="0" w:color="auto"/>
              <w:bottom w:val="single" w:sz="4" w:space="0" w:color="auto"/>
              <w:right w:val="single" w:sz="4" w:space="0" w:color="auto"/>
            </w:tcBorders>
          </w:tcPr>
          <w:p w14:paraId="25F1CF9F" w14:textId="0C6AE67B" w:rsidR="00F07549"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48B6DBCE"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2A1B4DE5" w14:textId="77777777" w:rsidR="00F07549" w:rsidRPr="00CB1DE1" w:rsidRDefault="00F07549" w:rsidP="00CB1DE1">
            <w:pPr>
              <w:jc w:val="center"/>
              <w:rPr>
                <w:sz w:val="16"/>
                <w:szCs w:val="16"/>
              </w:rPr>
            </w:pPr>
          </w:p>
        </w:tc>
      </w:tr>
      <w:tr w:rsidR="00F07549" w:rsidRPr="004047A5" w14:paraId="2A2C5DC0"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622C1535" w14:textId="0B10A7D6" w:rsidR="00F07549" w:rsidRPr="004047A5" w:rsidRDefault="00F07549" w:rsidP="003838E5">
            <w:pPr>
              <w:rPr>
                <w:rFonts w:cs="Arial"/>
                <w:b/>
                <w:bCs/>
                <w:sz w:val="16"/>
                <w:szCs w:val="16"/>
                <w:lang w:val="en-US"/>
              </w:rPr>
            </w:pPr>
            <w:r w:rsidRPr="004047A5">
              <w:rPr>
                <w:rFonts w:cs="Arial"/>
                <w:b/>
                <w:bCs/>
                <w:sz w:val="16"/>
                <w:szCs w:val="16"/>
                <w:lang w:val="en-US"/>
              </w:rPr>
              <w:t>CHILDREN</w:t>
            </w:r>
          </w:p>
        </w:tc>
        <w:tc>
          <w:tcPr>
            <w:tcW w:w="1560" w:type="dxa"/>
            <w:tcBorders>
              <w:top w:val="single" w:sz="4" w:space="0" w:color="auto"/>
              <w:left w:val="single" w:sz="4" w:space="0" w:color="auto"/>
              <w:bottom w:val="single" w:sz="4" w:space="0" w:color="auto"/>
              <w:right w:val="single" w:sz="4" w:space="0" w:color="auto"/>
            </w:tcBorders>
          </w:tcPr>
          <w:p w14:paraId="56D18455" w14:textId="7C18AE22" w:rsidR="00F07549"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3ECE8972"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147BA8B8" w14:textId="77777777" w:rsidR="00F07549" w:rsidRPr="00CB1DE1" w:rsidRDefault="00F07549" w:rsidP="00CB1DE1">
            <w:pPr>
              <w:jc w:val="center"/>
              <w:rPr>
                <w:sz w:val="16"/>
                <w:szCs w:val="16"/>
              </w:rPr>
            </w:pPr>
          </w:p>
        </w:tc>
      </w:tr>
      <w:tr w:rsidR="00F37197" w:rsidRPr="004047A5" w14:paraId="313E7B89"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186B8F5A" w14:textId="2FD11FD2" w:rsidR="00F37197" w:rsidRPr="004047A5" w:rsidRDefault="00F37197" w:rsidP="003838E5">
            <w:pPr>
              <w:rPr>
                <w:rFonts w:cs="Arial"/>
                <w:b/>
                <w:bCs/>
                <w:sz w:val="16"/>
                <w:szCs w:val="16"/>
                <w:lang w:val="en-US"/>
              </w:rPr>
            </w:pPr>
            <w:r>
              <w:rPr>
                <w:rFonts w:cs="Arial"/>
                <w:b/>
                <w:bCs/>
                <w:sz w:val="16"/>
                <w:szCs w:val="16"/>
                <w:lang w:val="en-US"/>
              </w:rPr>
              <w:t>WORKING AT HEIGHT</w:t>
            </w:r>
          </w:p>
        </w:tc>
        <w:tc>
          <w:tcPr>
            <w:tcW w:w="1560" w:type="dxa"/>
            <w:tcBorders>
              <w:top w:val="single" w:sz="4" w:space="0" w:color="auto"/>
              <w:left w:val="single" w:sz="4" w:space="0" w:color="auto"/>
              <w:bottom w:val="single" w:sz="4" w:space="0" w:color="auto"/>
              <w:right w:val="single" w:sz="4" w:space="0" w:color="auto"/>
            </w:tcBorders>
          </w:tcPr>
          <w:p w14:paraId="7167233E" w14:textId="59DD4A0F" w:rsidR="00F37197"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1CC00088" w14:textId="4EF66930" w:rsidR="00F37197" w:rsidRPr="00CB1DE1" w:rsidRDefault="00F37197"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0CE11064" w14:textId="5E2E29FB" w:rsidR="00F37197" w:rsidRPr="00CB1DE1" w:rsidRDefault="00F37197" w:rsidP="00CB1DE1">
            <w:pPr>
              <w:jc w:val="center"/>
              <w:rPr>
                <w:sz w:val="16"/>
                <w:szCs w:val="16"/>
              </w:rPr>
            </w:pPr>
          </w:p>
        </w:tc>
      </w:tr>
      <w:tr w:rsidR="00363072" w:rsidRPr="004047A5" w14:paraId="67B6D25C"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264A6AB7" w14:textId="368BEB33" w:rsidR="00363072" w:rsidRPr="0017533E" w:rsidRDefault="0017533E" w:rsidP="003838E5">
            <w:pPr>
              <w:rPr>
                <w:rFonts w:cs="Arial"/>
                <w:b/>
                <w:bCs/>
                <w:sz w:val="16"/>
                <w:szCs w:val="16"/>
                <w:lang w:val="en-US"/>
              </w:rPr>
            </w:pPr>
            <w:r>
              <w:rPr>
                <w:rFonts w:cs="Arial"/>
                <w:b/>
                <w:bCs/>
                <w:sz w:val="16"/>
                <w:szCs w:val="16"/>
                <w:lang w:val="en-US"/>
              </w:rPr>
              <w:t>MOBILE PLANT</w:t>
            </w:r>
          </w:p>
        </w:tc>
        <w:tc>
          <w:tcPr>
            <w:tcW w:w="1560" w:type="dxa"/>
            <w:tcBorders>
              <w:top w:val="single" w:sz="4" w:space="0" w:color="auto"/>
              <w:left w:val="single" w:sz="4" w:space="0" w:color="auto"/>
              <w:bottom w:val="single" w:sz="4" w:space="0" w:color="auto"/>
              <w:right w:val="single" w:sz="4" w:space="0" w:color="auto"/>
            </w:tcBorders>
          </w:tcPr>
          <w:p w14:paraId="0FECC746" w14:textId="196EF718" w:rsidR="00363072"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09A58546" w14:textId="77777777" w:rsidR="00363072" w:rsidRPr="00CB1DE1" w:rsidRDefault="00363072"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2DF694CA" w14:textId="77777777" w:rsidR="00363072" w:rsidRPr="00CB1DE1" w:rsidRDefault="00363072" w:rsidP="00CB1DE1">
            <w:pPr>
              <w:jc w:val="center"/>
              <w:rPr>
                <w:sz w:val="16"/>
                <w:szCs w:val="16"/>
              </w:rPr>
            </w:pPr>
          </w:p>
        </w:tc>
      </w:tr>
      <w:tr w:rsidR="007C3D9C" w:rsidRPr="004047A5" w14:paraId="79879DB3"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03F3D707" w14:textId="340BA779" w:rsidR="007C3D9C" w:rsidRDefault="007C3D9C" w:rsidP="003838E5">
            <w:pPr>
              <w:rPr>
                <w:rFonts w:cs="Arial"/>
                <w:b/>
                <w:bCs/>
                <w:sz w:val="16"/>
                <w:szCs w:val="16"/>
                <w:lang w:val="en-US"/>
              </w:rPr>
            </w:pPr>
            <w:r>
              <w:rPr>
                <w:rFonts w:cs="Arial"/>
                <w:b/>
                <w:bCs/>
                <w:sz w:val="16"/>
                <w:szCs w:val="16"/>
                <w:lang w:val="en-US"/>
              </w:rPr>
              <w:t>EXCESSIVE NOISE</w:t>
            </w:r>
          </w:p>
        </w:tc>
        <w:tc>
          <w:tcPr>
            <w:tcW w:w="1560" w:type="dxa"/>
            <w:tcBorders>
              <w:top w:val="single" w:sz="4" w:space="0" w:color="auto"/>
              <w:left w:val="single" w:sz="4" w:space="0" w:color="auto"/>
              <w:bottom w:val="single" w:sz="4" w:space="0" w:color="auto"/>
              <w:right w:val="single" w:sz="4" w:space="0" w:color="auto"/>
            </w:tcBorders>
          </w:tcPr>
          <w:p w14:paraId="3C8CD04E" w14:textId="510A1ECC" w:rsidR="007C3D9C"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012012FC" w14:textId="77777777" w:rsidR="007C3D9C" w:rsidRPr="00CB1DE1" w:rsidRDefault="007C3D9C"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46850E6F" w14:textId="77777777" w:rsidR="007C3D9C" w:rsidRPr="00CB1DE1" w:rsidRDefault="007C3D9C" w:rsidP="00CB1DE1">
            <w:pPr>
              <w:jc w:val="center"/>
              <w:rPr>
                <w:sz w:val="16"/>
                <w:szCs w:val="16"/>
              </w:rPr>
            </w:pPr>
          </w:p>
        </w:tc>
      </w:tr>
      <w:tr w:rsidR="007C3D9C" w:rsidRPr="004047A5" w14:paraId="7D1D4089" w14:textId="77777777" w:rsidTr="007C3D9C">
        <w:trPr>
          <w:gridBefore w:val="1"/>
          <w:wBefore w:w="10" w:type="dxa"/>
          <w:trHeight w:hRule="exact" w:val="466"/>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2F4E89DA" w14:textId="39F7FBFE" w:rsidR="007C3D9C" w:rsidRDefault="007C3D9C" w:rsidP="003838E5">
            <w:pPr>
              <w:rPr>
                <w:rFonts w:cs="Arial"/>
                <w:b/>
                <w:bCs/>
                <w:sz w:val="16"/>
                <w:szCs w:val="16"/>
                <w:lang w:val="en-US"/>
              </w:rPr>
            </w:pPr>
            <w:r>
              <w:rPr>
                <w:rFonts w:cs="Arial"/>
                <w:b/>
                <w:bCs/>
                <w:sz w:val="16"/>
                <w:szCs w:val="16"/>
                <w:lang w:val="en-US"/>
              </w:rPr>
              <w:t>POTENTIAL UNAUTHORISED ACCESS</w:t>
            </w:r>
          </w:p>
        </w:tc>
        <w:tc>
          <w:tcPr>
            <w:tcW w:w="1560" w:type="dxa"/>
            <w:tcBorders>
              <w:top w:val="single" w:sz="4" w:space="0" w:color="auto"/>
              <w:left w:val="single" w:sz="4" w:space="0" w:color="auto"/>
              <w:bottom w:val="single" w:sz="4" w:space="0" w:color="auto"/>
              <w:right w:val="single" w:sz="4" w:space="0" w:color="auto"/>
            </w:tcBorders>
          </w:tcPr>
          <w:p w14:paraId="730B3C52" w14:textId="0C4C521A" w:rsidR="007C3D9C"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1116049C" w14:textId="77777777" w:rsidR="007C3D9C" w:rsidRPr="00CB1DE1" w:rsidRDefault="007C3D9C"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14BBA107" w14:textId="77777777" w:rsidR="007C3D9C" w:rsidRPr="00CB1DE1" w:rsidRDefault="007C3D9C" w:rsidP="00CB1DE1">
            <w:pPr>
              <w:jc w:val="center"/>
              <w:rPr>
                <w:sz w:val="16"/>
                <w:szCs w:val="16"/>
              </w:rPr>
            </w:pPr>
          </w:p>
        </w:tc>
      </w:tr>
      <w:tr w:rsidR="001F03C4" w:rsidRPr="004047A5" w14:paraId="316E81A2" w14:textId="77777777" w:rsidTr="001F03C4">
        <w:trPr>
          <w:gridBefore w:val="1"/>
          <w:wBefore w:w="10" w:type="dxa"/>
          <w:trHeight w:hRule="exact" w:val="27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4C6C9163" w14:textId="6A49C04A" w:rsidR="001F03C4" w:rsidRDefault="001F03C4" w:rsidP="003838E5">
            <w:pPr>
              <w:rPr>
                <w:rFonts w:cs="Arial"/>
                <w:b/>
                <w:bCs/>
                <w:sz w:val="16"/>
                <w:szCs w:val="16"/>
                <w:lang w:val="en-US"/>
              </w:rPr>
            </w:pPr>
            <w:r>
              <w:rPr>
                <w:rFonts w:cs="Arial"/>
                <w:b/>
                <w:bCs/>
                <w:sz w:val="16"/>
                <w:szCs w:val="16"/>
                <w:lang w:val="en-US"/>
              </w:rPr>
              <w:t xml:space="preserve">EXCAVATIONS </w:t>
            </w:r>
          </w:p>
        </w:tc>
        <w:tc>
          <w:tcPr>
            <w:tcW w:w="1560" w:type="dxa"/>
            <w:tcBorders>
              <w:top w:val="single" w:sz="4" w:space="0" w:color="auto"/>
              <w:left w:val="single" w:sz="4" w:space="0" w:color="auto"/>
              <w:bottom w:val="single" w:sz="4" w:space="0" w:color="auto"/>
              <w:right w:val="single" w:sz="4" w:space="0" w:color="auto"/>
            </w:tcBorders>
          </w:tcPr>
          <w:p w14:paraId="7C1270CE" w14:textId="66F668B0" w:rsidR="001F03C4"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A7E99FA" w14:textId="77777777" w:rsidR="001F03C4" w:rsidRPr="00CB1DE1" w:rsidRDefault="001F03C4"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15E5F180" w14:textId="77777777" w:rsidR="001F03C4" w:rsidRPr="00CB1DE1" w:rsidRDefault="001F03C4" w:rsidP="00CB1DE1">
            <w:pPr>
              <w:jc w:val="center"/>
              <w:rPr>
                <w:sz w:val="16"/>
                <w:szCs w:val="16"/>
              </w:rPr>
            </w:pPr>
          </w:p>
        </w:tc>
      </w:tr>
      <w:tr w:rsidR="00F07549" w:rsidRPr="004047A5" w14:paraId="13EF9D86" w14:textId="77777777" w:rsidTr="00F37197">
        <w:trPr>
          <w:gridBefore w:val="1"/>
          <w:wBefore w:w="10" w:type="dxa"/>
          <w:trHeight w:hRule="exact" w:val="567"/>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06F193B9" w14:textId="76F06AB4" w:rsidR="00F07549" w:rsidRPr="004047A5" w:rsidRDefault="00F07549" w:rsidP="00254417">
            <w:pPr>
              <w:rPr>
                <w:rFonts w:cs="Arial"/>
                <w:b/>
                <w:bCs/>
                <w:sz w:val="16"/>
                <w:szCs w:val="16"/>
                <w:lang w:val="en-US"/>
              </w:rPr>
            </w:pPr>
            <w:r w:rsidRPr="004047A5">
              <w:rPr>
                <w:rFonts w:cs="Arial"/>
                <w:b/>
                <w:bCs/>
                <w:sz w:val="16"/>
                <w:szCs w:val="16"/>
                <w:lang w:val="en-US"/>
              </w:rPr>
              <w:t>UNSPECIFIED HAZARDS</w:t>
            </w:r>
          </w:p>
        </w:tc>
        <w:tc>
          <w:tcPr>
            <w:tcW w:w="1560" w:type="dxa"/>
            <w:tcBorders>
              <w:top w:val="single" w:sz="4" w:space="0" w:color="auto"/>
              <w:left w:val="single" w:sz="4" w:space="0" w:color="auto"/>
              <w:bottom w:val="single" w:sz="4" w:space="0" w:color="auto"/>
              <w:right w:val="single" w:sz="4" w:space="0" w:color="auto"/>
            </w:tcBorders>
          </w:tcPr>
          <w:p w14:paraId="7342900B" w14:textId="161B1F73" w:rsidR="00F07549" w:rsidRPr="00CB1DE1" w:rsidRDefault="00E22996"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5B9CFC7E"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08F4969" w14:textId="77777777" w:rsidR="00F07549" w:rsidRPr="00CB1DE1" w:rsidRDefault="00F07549" w:rsidP="00CB1DE1">
            <w:pPr>
              <w:jc w:val="center"/>
              <w:rPr>
                <w:sz w:val="16"/>
                <w:szCs w:val="16"/>
              </w:rPr>
            </w:pPr>
          </w:p>
        </w:tc>
      </w:tr>
    </w:tbl>
    <w:p w14:paraId="52D14458" w14:textId="601A3D7C" w:rsidR="00597AD3" w:rsidRDefault="00DA31A1" w:rsidP="00DA31A1">
      <w:pPr>
        <w:autoSpaceDE w:val="0"/>
        <w:autoSpaceDN w:val="0"/>
        <w:adjustRightInd w:val="0"/>
        <w:jc w:val="center"/>
      </w:pPr>
      <w:r w:rsidRPr="004047A5">
        <w:rPr>
          <w:rFonts w:cs="Arial"/>
          <w:sz w:val="16"/>
          <w:szCs w:val="16"/>
          <w:lang w:eastAsia="en-AU"/>
        </w:rPr>
        <w:t>Identified hazards may also be addressed within a Safe Work Method Statement(s)</w:t>
      </w:r>
      <w:r>
        <w:rPr>
          <w:rFonts w:cs="Arial"/>
          <w:sz w:val="19"/>
          <w:szCs w:val="19"/>
          <w:lang w:eastAsia="en-AU"/>
        </w:rPr>
        <w:t xml:space="preserve"> </w:t>
      </w:r>
      <w:r w:rsidR="00597AD3">
        <w:br w:type="page"/>
      </w:r>
    </w:p>
    <w:p w14:paraId="6672E5BB" w14:textId="77777777" w:rsidR="00905FB3" w:rsidRPr="000E09E7" w:rsidRDefault="00905FB3" w:rsidP="000E09E7">
      <w:pPr>
        <w:spacing w:before="40" w:after="40"/>
        <w:rPr>
          <w:rFonts w:cs="Arial"/>
          <w:b/>
          <w:iCs/>
          <w:color w:val="943634" w:themeColor="accent2" w:themeShade="BF"/>
          <w:lang w:val="en-US"/>
        </w:rPr>
      </w:pPr>
      <w:r w:rsidRPr="000E09E7">
        <w:rPr>
          <w:rFonts w:cs="Arial"/>
          <w:b/>
          <w:iCs/>
          <w:color w:val="943634" w:themeColor="accent2" w:themeShade="BF"/>
          <w:lang w:val="en-US"/>
        </w:rPr>
        <w:lastRenderedPageBreak/>
        <w:t xml:space="preserve">INTRODUCTION </w:t>
      </w:r>
    </w:p>
    <w:p w14:paraId="60E42FA4" w14:textId="77777777" w:rsidR="00905FB3" w:rsidRPr="00146385" w:rsidRDefault="00905FB3" w:rsidP="00905FB3">
      <w:pPr>
        <w:rPr>
          <w:rFonts w:eastAsia="Malgun Gothic" w:cs="Arial"/>
          <w:sz w:val="16"/>
          <w:szCs w:val="16"/>
        </w:rPr>
      </w:pPr>
    </w:p>
    <w:p w14:paraId="0AD923D6" w14:textId="5025F3F0" w:rsidR="00905FB3" w:rsidRPr="00EC651B" w:rsidRDefault="00905FB3" w:rsidP="00905FB3">
      <w:pPr>
        <w:jc w:val="both"/>
        <w:rPr>
          <w:rFonts w:eastAsia="Malgun Gothic" w:cs="Arial"/>
          <w:szCs w:val="22"/>
        </w:rPr>
      </w:pPr>
      <w:r w:rsidRPr="00EC651B">
        <w:rPr>
          <w:rFonts w:eastAsia="Malgun Gothic" w:cs="Arial"/>
          <w:szCs w:val="22"/>
        </w:rPr>
        <w:t>This information contained within this</w:t>
      </w:r>
      <w:r w:rsidR="00F93E36">
        <w:rPr>
          <w:rFonts w:eastAsia="Malgun Gothic" w:cs="Arial"/>
          <w:szCs w:val="22"/>
        </w:rPr>
        <w:t xml:space="preserve"> W</w:t>
      </w:r>
      <w:r w:rsidR="00EE62C7">
        <w:rPr>
          <w:rFonts w:eastAsia="Malgun Gothic" w:cs="Arial"/>
          <w:szCs w:val="22"/>
        </w:rPr>
        <w:t xml:space="preserve">ork </w:t>
      </w:r>
      <w:r w:rsidR="00F93E36">
        <w:rPr>
          <w:rFonts w:eastAsia="Malgun Gothic" w:cs="Arial"/>
          <w:szCs w:val="22"/>
        </w:rPr>
        <w:t>H</w:t>
      </w:r>
      <w:r w:rsidR="00EE62C7">
        <w:rPr>
          <w:rFonts w:eastAsia="Malgun Gothic" w:cs="Arial"/>
          <w:szCs w:val="22"/>
        </w:rPr>
        <w:t xml:space="preserve">ealth and </w:t>
      </w:r>
      <w:r w:rsidR="00F93E36">
        <w:rPr>
          <w:rFonts w:eastAsia="Malgun Gothic" w:cs="Arial"/>
          <w:szCs w:val="22"/>
        </w:rPr>
        <w:t>S</w:t>
      </w:r>
      <w:r w:rsidR="00EE62C7">
        <w:rPr>
          <w:rFonts w:eastAsia="Malgun Gothic" w:cs="Arial"/>
          <w:szCs w:val="22"/>
        </w:rPr>
        <w:t>afety</w:t>
      </w:r>
      <w:r w:rsidRPr="00EC651B">
        <w:rPr>
          <w:rFonts w:eastAsia="Malgun Gothic" w:cs="Arial"/>
          <w:szCs w:val="22"/>
        </w:rPr>
        <w:t xml:space="preserve"> Management Plan (</w:t>
      </w:r>
      <w:r w:rsidR="00F93E36">
        <w:rPr>
          <w:rFonts w:eastAsia="Malgun Gothic" w:cs="Arial"/>
          <w:szCs w:val="22"/>
        </w:rPr>
        <w:t>WHSMP</w:t>
      </w:r>
      <w:r w:rsidRPr="00EC651B">
        <w:rPr>
          <w:rFonts w:eastAsia="Malgun Gothic" w:cs="Arial"/>
          <w:szCs w:val="22"/>
        </w:rPr>
        <w:t xml:space="preserve">) applies to all workers engaged by </w:t>
      </w:r>
      <w:r w:rsidR="002359AF">
        <w:rPr>
          <w:rFonts w:eastAsia="Malgun Gothic" w:cs="Arial"/>
          <w:bCs/>
          <w:szCs w:val="22"/>
        </w:rPr>
        <w:t>Chross Homes and Developments</w:t>
      </w:r>
      <w:r w:rsidRPr="00EC651B">
        <w:rPr>
          <w:rFonts w:eastAsia="Malgun Gothic" w:cs="Arial"/>
          <w:szCs w:val="22"/>
        </w:rPr>
        <w:t xml:space="preserve">. For the purposes of this </w:t>
      </w:r>
      <w:r w:rsidR="00F93E36">
        <w:rPr>
          <w:rFonts w:eastAsia="Malgun Gothic" w:cs="Arial"/>
          <w:szCs w:val="22"/>
        </w:rPr>
        <w:t>WHSMP</w:t>
      </w:r>
      <w:r w:rsidRPr="00EC651B">
        <w:rPr>
          <w:rFonts w:eastAsia="Malgun Gothic" w:cs="Arial"/>
          <w:szCs w:val="22"/>
        </w:rPr>
        <w:t xml:space="preserve">, the term workers includes the definitions described below. </w:t>
      </w:r>
    </w:p>
    <w:p w14:paraId="0DC81A97" w14:textId="77777777" w:rsidR="00905FB3" w:rsidRPr="00146385" w:rsidRDefault="00905FB3" w:rsidP="00905FB3">
      <w:pPr>
        <w:jc w:val="both"/>
        <w:rPr>
          <w:rFonts w:eastAsia="Malgun Gothic" w:cs="Arial"/>
          <w:sz w:val="16"/>
          <w:szCs w:val="16"/>
        </w:rPr>
      </w:pPr>
    </w:p>
    <w:p w14:paraId="51BF5302" w14:textId="45BE0D07" w:rsidR="00905FB3" w:rsidRPr="00EC651B" w:rsidRDefault="00905FB3" w:rsidP="00905FB3">
      <w:pPr>
        <w:jc w:val="both"/>
        <w:rPr>
          <w:rFonts w:eastAsia="Malgun Gothic" w:cs="Arial"/>
          <w:szCs w:val="22"/>
        </w:rPr>
      </w:pPr>
      <w:r w:rsidRPr="00EC651B">
        <w:rPr>
          <w:rFonts w:eastAsia="Malgun Gothic" w:cs="Arial"/>
          <w:szCs w:val="22"/>
        </w:rPr>
        <w:t xml:space="preserve">All </w:t>
      </w:r>
      <w:r w:rsidR="002359AF">
        <w:rPr>
          <w:rFonts w:eastAsia="Malgun Gothic" w:cs="Arial"/>
          <w:bCs/>
          <w:szCs w:val="22"/>
        </w:rPr>
        <w:t>Chross Homes and Developments</w:t>
      </w:r>
      <w:r w:rsidRPr="00EC651B">
        <w:rPr>
          <w:rFonts w:eastAsia="Malgun Gothic" w:cs="Arial"/>
          <w:szCs w:val="22"/>
        </w:rPr>
        <w:t xml:space="preserve"> workers are required to have read and understood the requirements of this </w:t>
      </w:r>
      <w:r w:rsidR="00F93E36">
        <w:rPr>
          <w:rFonts w:eastAsia="Malgun Gothic" w:cs="Arial"/>
          <w:szCs w:val="22"/>
        </w:rPr>
        <w:t>WHSMP</w:t>
      </w:r>
      <w:r w:rsidRPr="00EC651B">
        <w:rPr>
          <w:rFonts w:eastAsia="Malgun Gothic" w:cs="Arial"/>
          <w:szCs w:val="22"/>
        </w:rPr>
        <w:t xml:space="preserve">. It is intended as a reminder of basic health and safety considerations. It does not attempt to cover all situations or to cover all </w:t>
      </w:r>
      <w:r w:rsidR="007C5023">
        <w:rPr>
          <w:rFonts w:eastAsia="Malgun Gothic" w:cs="Arial"/>
          <w:szCs w:val="22"/>
        </w:rPr>
        <w:t>health and safety</w:t>
      </w:r>
      <w:r w:rsidRPr="00EC651B">
        <w:rPr>
          <w:rFonts w:eastAsia="Malgun Gothic" w:cs="Arial"/>
          <w:szCs w:val="22"/>
        </w:rPr>
        <w:t xml:space="preserve"> requirements. Workers must contact their </w:t>
      </w:r>
      <w:r w:rsidR="005D2226">
        <w:rPr>
          <w:rFonts w:eastAsia="Malgun Gothic" w:cs="Arial"/>
          <w:szCs w:val="22"/>
        </w:rPr>
        <w:t>supervisor</w:t>
      </w:r>
      <w:r w:rsidRPr="00EC651B">
        <w:rPr>
          <w:rFonts w:eastAsia="Malgun Gothic" w:cs="Arial"/>
          <w:szCs w:val="22"/>
        </w:rPr>
        <w:t xml:space="preserve"> or the </w:t>
      </w:r>
      <w:r w:rsidR="002359AF">
        <w:rPr>
          <w:rFonts w:eastAsia="Malgun Gothic" w:cs="Arial"/>
          <w:szCs w:val="22"/>
        </w:rPr>
        <w:t>Chross Homes and Developments</w:t>
      </w:r>
      <w:r w:rsidRPr="00EC651B">
        <w:rPr>
          <w:rFonts w:eastAsia="Malgun Gothic" w:cs="Arial"/>
          <w:szCs w:val="22"/>
        </w:rPr>
        <w:t xml:space="preserve"> </w:t>
      </w:r>
      <w:r w:rsidR="00EF07E2">
        <w:rPr>
          <w:rFonts w:eastAsia="Malgun Gothic" w:cs="Arial"/>
          <w:szCs w:val="22"/>
        </w:rPr>
        <w:t>Supervisor</w:t>
      </w:r>
      <w:r w:rsidRPr="00EC651B">
        <w:rPr>
          <w:rFonts w:eastAsia="Malgun Gothic" w:cs="Arial"/>
          <w:szCs w:val="22"/>
        </w:rPr>
        <w:t xml:space="preserve">, whenever a safety issue arises that they cannot manage properly by themselves. </w:t>
      </w:r>
    </w:p>
    <w:p w14:paraId="33E04660" w14:textId="77777777" w:rsidR="00905FB3" w:rsidRPr="00146385" w:rsidRDefault="00905FB3" w:rsidP="00905FB3">
      <w:pPr>
        <w:jc w:val="both"/>
        <w:rPr>
          <w:rFonts w:eastAsia="Malgun Gothic" w:cs="Arial"/>
          <w:sz w:val="16"/>
          <w:szCs w:val="16"/>
        </w:rPr>
      </w:pPr>
    </w:p>
    <w:p w14:paraId="3DF891C3" w14:textId="45A152D0" w:rsidR="00905FB3" w:rsidRPr="00EC651B" w:rsidRDefault="002359AF" w:rsidP="00905FB3">
      <w:pPr>
        <w:jc w:val="both"/>
        <w:rPr>
          <w:rFonts w:eastAsia="Malgun Gothic" w:cs="Arial"/>
          <w:szCs w:val="22"/>
        </w:rPr>
      </w:pPr>
      <w:r>
        <w:rPr>
          <w:rFonts w:eastAsia="Malgun Gothic" w:cs="Arial"/>
          <w:bCs/>
          <w:szCs w:val="22"/>
        </w:rPr>
        <w:t>Chross Homes and Developments</w:t>
      </w:r>
      <w:r w:rsidR="00905FB3" w:rsidRPr="00EC651B">
        <w:rPr>
          <w:rFonts w:eastAsia="Malgun Gothic" w:cs="Arial"/>
          <w:szCs w:val="22"/>
        </w:rPr>
        <w:t xml:space="preserve"> workers have a duty to identify potential hazards at work, assess the risk involved and develop controls to eliminate the risk. All workers must comply with the safety rules, and information provided. All safety requirements are mandatory unless changes are approved following risk assessment. </w:t>
      </w:r>
    </w:p>
    <w:p w14:paraId="03FCCB39" w14:textId="77777777" w:rsidR="00905FB3" w:rsidRPr="00146385" w:rsidRDefault="00905FB3" w:rsidP="00905FB3">
      <w:pPr>
        <w:jc w:val="both"/>
        <w:rPr>
          <w:rFonts w:eastAsia="Malgun Gothic" w:cs="Arial"/>
          <w:sz w:val="16"/>
          <w:szCs w:val="16"/>
        </w:rPr>
      </w:pPr>
    </w:p>
    <w:p w14:paraId="140CF3F8" w14:textId="78D733E2" w:rsidR="00905FB3" w:rsidRPr="00EC651B" w:rsidRDefault="00905FB3" w:rsidP="00905FB3">
      <w:pPr>
        <w:jc w:val="both"/>
        <w:rPr>
          <w:rFonts w:eastAsia="Malgun Gothic" w:cs="Arial"/>
          <w:szCs w:val="22"/>
        </w:rPr>
      </w:pPr>
      <w:r w:rsidRPr="00EC651B">
        <w:rPr>
          <w:rFonts w:eastAsia="Malgun Gothic" w:cs="Arial"/>
          <w:szCs w:val="22"/>
        </w:rPr>
        <w:t xml:space="preserve">This </w:t>
      </w:r>
      <w:r w:rsidR="00F93E36">
        <w:rPr>
          <w:rFonts w:eastAsia="Malgun Gothic" w:cs="Arial"/>
          <w:szCs w:val="22"/>
        </w:rPr>
        <w:t>WHSMP</w:t>
      </w:r>
      <w:r w:rsidRPr="00EC651B">
        <w:rPr>
          <w:rFonts w:eastAsia="Malgun Gothic" w:cs="Arial"/>
          <w:szCs w:val="22"/>
        </w:rPr>
        <w:t xml:space="preserve"> was developed in reference to the WHS </w:t>
      </w:r>
      <w:r w:rsidR="00F95E36">
        <w:rPr>
          <w:rFonts w:eastAsia="Malgun Gothic" w:cs="Arial"/>
          <w:szCs w:val="22"/>
        </w:rPr>
        <w:t>Act 2020 and the WHS Regulations 2022</w:t>
      </w:r>
      <w:r w:rsidRPr="00EC651B">
        <w:rPr>
          <w:rFonts w:eastAsia="Malgun Gothic" w:cs="Arial"/>
          <w:szCs w:val="22"/>
        </w:rPr>
        <w:t xml:space="preserve">, codes of practice </w:t>
      </w:r>
      <w:r w:rsidR="002E10E0">
        <w:rPr>
          <w:rFonts w:eastAsia="Malgun Gothic" w:cs="Arial"/>
          <w:szCs w:val="22"/>
        </w:rPr>
        <w:t xml:space="preserve">(COP) </w:t>
      </w:r>
      <w:r w:rsidRPr="00EC651B">
        <w:rPr>
          <w:rFonts w:eastAsia="Malgun Gothic" w:cs="Arial"/>
          <w:szCs w:val="22"/>
        </w:rPr>
        <w:t xml:space="preserve">and industry standards. </w:t>
      </w:r>
      <w:r w:rsidR="00F95E36">
        <w:rPr>
          <w:rFonts w:eastAsia="Malgun Gothic" w:cs="Arial"/>
          <w:szCs w:val="22"/>
        </w:rPr>
        <w:t xml:space="preserve">Hard copies are available on request to the Site </w:t>
      </w:r>
      <w:r w:rsidR="00EF07E2">
        <w:rPr>
          <w:rFonts w:eastAsia="Malgun Gothic" w:cs="Arial"/>
          <w:szCs w:val="22"/>
        </w:rPr>
        <w:t>Supervisor</w:t>
      </w:r>
      <w:r w:rsidR="00F95E36">
        <w:rPr>
          <w:rFonts w:eastAsia="Malgun Gothic" w:cs="Arial"/>
          <w:szCs w:val="22"/>
        </w:rPr>
        <w:t>.</w:t>
      </w:r>
      <w:r w:rsidR="006A6739">
        <w:rPr>
          <w:rFonts w:eastAsia="Malgun Gothic" w:cs="Arial"/>
          <w:szCs w:val="22"/>
        </w:rPr>
        <w:t xml:space="preserve"> This WHSMP will be reviewed annually by the </w:t>
      </w:r>
      <w:r w:rsidR="002359AF">
        <w:rPr>
          <w:rFonts w:eastAsia="Malgun Gothic" w:cs="Arial"/>
          <w:szCs w:val="22"/>
        </w:rPr>
        <w:t>Chross Homes and Developments</w:t>
      </w:r>
      <w:r w:rsidR="006A6739">
        <w:rPr>
          <w:rFonts w:eastAsia="Malgun Gothic" w:cs="Arial"/>
          <w:szCs w:val="22"/>
        </w:rPr>
        <w:t xml:space="preserve"> Director or designee.</w:t>
      </w:r>
    </w:p>
    <w:p w14:paraId="5F8AC85D" w14:textId="77777777" w:rsidR="003636F2" w:rsidRPr="00905FB3" w:rsidRDefault="003636F2" w:rsidP="003636F2">
      <w:pPr>
        <w:spacing w:before="60" w:after="60"/>
        <w:jc w:val="both"/>
        <w:rPr>
          <w:rFonts w:eastAsia="Malgun Gothic" w:cs="Arial"/>
          <w:sz w:val="10"/>
          <w:szCs w:val="10"/>
        </w:rPr>
      </w:pPr>
    </w:p>
    <w:tbl>
      <w:tblPr>
        <w:tblStyle w:val="TableGrid"/>
        <w:tblW w:w="0" w:type="auto"/>
        <w:tblLook w:val="04A0" w:firstRow="1" w:lastRow="0" w:firstColumn="1" w:lastColumn="0" w:noHBand="0" w:noVBand="1"/>
      </w:tblPr>
      <w:tblGrid>
        <w:gridCol w:w="5225"/>
        <w:gridCol w:w="5225"/>
      </w:tblGrid>
      <w:tr w:rsidR="003636F2" w:rsidRPr="00905FB3" w14:paraId="72EDCCE7" w14:textId="77777777" w:rsidTr="000E6F65">
        <w:tc>
          <w:tcPr>
            <w:tcW w:w="5225" w:type="dxa"/>
          </w:tcPr>
          <w:p w14:paraId="6A3586C0" w14:textId="77777777" w:rsidR="003636F2" w:rsidRPr="000E09E7" w:rsidRDefault="003636F2" w:rsidP="000E6F65">
            <w:pPr>
              <w:spacing w:before="40" w:after="40"/>
              <w:jc w:val="center"/>
              <w:rPr>
                <w:rFonts w:cs="Arial"/>
                <w:b/>
                <w:iCs/>
                <w:color w:val="943634" w:themeColor="accent2" w:themeShade="BF"/>
                <w:lang w:val="en-US"/>
              </w:rPr>
            </w:pPr>
            <w:r w:rsidRPr="000E09E7">
              <w:rPr>
                <w:rFonts w:cs="Arial"/>
                <w:b/>
                <w:iCs/>
                <w:color w:val="943634" w:themeColor="accent2" w:themeShade="BF"/>
                <w:lang w:val="en-US"/>
              </w:rPr>
              <w:t>PERSON CONDUCTING A BUSINESS OR UNDERTAKING</w:t>
            </w:r>
          </w:p>
        </w:tc>
        <w:tc>
          <w:tcPr>
            <w:tcW w:w="5225" w:type="dxa"/>
          </w:tcPr>
          <w:p w14:paraId="227F7454" w14:textId="77777777" w:rsidR="003636F2" w:rsidRPr="000E09E7" w:rsidRDefault="003636F2" w:rsidP="000E6F65">
            <w:pPr>
              <w:spacing w:before="40" w:after="40"/>
              <w:jc w:val="center"/>
              <w:rPr>
                <w:rFonts w:cs="Arial"/>
                <w:b/>
                <w:iCs/>
                <w:color w:val="943634" w:themeColor="accent2" w:themeShade="BF"/>
                <w:lang w:val="en-US"/>
              </w:rPr>
            </w:pPr>
            <w:r w:rsidRPr="000E09E7">
              <w:rPr>
                <w:rFonts w:cs="Arial"/>
                <w:b/>
                <w:iCs/>
                <w:color w:val="943634" w:themeColor="accent2" w:themeShade="BF"/>
                <w:lang w:val="en-US"/>
              </w:rPr>
              <w:t>WORKERS</w:t>
            </w:r>
          </w:p>
          <w:p w14:paraId="0E9E88AB" w14:textId="77777777" w:rsidR="003636F2" w:rsidRPr="000E09E7" w:rsidRDefault="003636F2" w:rsidP="000E6F65">
            <w:pPr>
              <w:spacing w:before="40" w:after="40"/>
              <w:jc w:val="center"/>
              <w:rPr>
                <w:rFonts w:cs="Arial"/>
                <w:b/>
                <w:iCs/>
                <w:color w:val="943634" w:themeColor="accent2" w:themeShade="BF"/>
                <w:lang w:val="en-US"/>
              </w:rPr>
            </w:pPr>
          </w:p>
        </w:tc>
      </w:tr>
      <w:tr w:rsidR="003636F2" w:rsidRPr="00905FB3" w14:paraId="145BAC4D" w14:textId="77777777" w:rsidTr="000E6F65">
        <w:tc>
          <w:tcPr>
            <w:tcW w:w="5225" w:type="dxa"/>
          </w:tcPr>
          <w:p w14:paraId="27DAB062" w14:textId="77777777" w:rsidR="003636F2" w:rsidRPr="00EC651B" w:rsidRDefault="003636F2" w:rsidP="000E6F65">
            <w:pPr>
              <w:spacing w:before="60" w:after="60"/>
              <w:jc w:val="both"/>
              <w:rPr>
                <w:rFonts w:eastAsia="Malgun Gothic" w:cs="Arial"/>
                <w:b/>
                <w:color w:val="0000CC"/>
                <w:szCs w:val="22"/>
                <w:lang w:val="en-GB"/>
              </w:rPr>
            </w:pPr>
            <w:r w:rsidRPr="00EC651B">
              <w:rPr>
                <w:rFonts w:eastAsia="Malgun Gothic" w:cs="Arial"/>
                <w:szCs w:val="22"/>
                <w:lang w:val="en-GB"/>
              </w:rPr>
              <w:t>As well as an employer, a PCBU can be a:</w:t>
            </w:r>
          </w:p>
        </w:tc>
        <w:tc>
          <w:tcPr>
            <w:tcW w:w="5225" w:type="dxa"/>
          </w:tcPr>
          <w:p w14:paraId="0BAD59D3" w14:textId="5616BF8D" w:rsidR="003636F2" w:rsidRPr="00EC651B" w:rsidRDefault="00EE62C7"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As well as an employe</w:t>
            </w:r>
            <w:r>
              <w:rPr>
                <w:rFonts w:eastAsia="Malgun Gothic" w:cs="Arial"/>
                <w:szCs w:val="22"/>
                <w:lang w:val="en-GB"/>
              </w:rPr>
              <w:t>e</w:t>
            </w:r>
            <w:r w:rsidRPr="00EC651B">
              <w:rPr>
                <w:rFonts w:eastAsia="Malgun Gothic" w:cs="Arial"/>
                <w:szCs w:val="22"/>
                <w:lang w:val="en-GB"/>
              </w:rPr>
              <w:t xml:space="preserve">, a </w:t>
            </w:r>
            <w:r>
              <w:rPr>
                <w:rFonts w:eastAsia="Malgun Gothic" w:cs="Arial"/>
                <w:szCs w:val="22"/>
                <w:lang w:val="en-GB"/>
              </w:rPr>
              <w:t>worker</w:t>
            </w:r>
            <w:r w:rsidRPr="00EC651B">
              <w:rPr>
                <w:rFonts w:eastAsia="Malgun Gothic" w:cs="Arial"/>
                <w:szCs w:val="22"/>
                <w:lang w:val="en-GB"/>
              </w:rPr>
              <w:t xml:space="preserve"> can be a:</w:t>
            </w:r>
          </w:p>
        </w:tc>
      </w:tr>
      <w:tr w:rsidR="003636F2" w:rsidRPr="00905FB3" w14:paraId="064DE53D" w14:textId="77777777" w:rsidTr="000E6F65">
        <w:tc>
          <w:tcPr>
            <w:tcW w:w="5225" w:type="dxa"/>
          </w:tcPr>
          <w:p w14:paraId="1BEDC5BD" w14:textId="77777777" w:rsidR="003636F2" w:rsidRPr="00EC651B" w:rsidRDefault="003636F2" w:rsidP="000E6F65">
            <w:pPr>
              <w:spacing w:before="60" w:after="60"/>
              <w:ind w:left="360"/>
              <w:jc w:val="both"/>
              <w:rPr>
                <w:rFonts w:eastAsia="Malgun Gothic" w:cs="Arial"/>
                <w:b/>
                <w:color w:val="0000CC"/>
                <w:szCs w:val="22"/>
              </w:rPr>
            </w:pPr>
            <w:r w:rsidRPr="00EC651B">
              <w:rPr>
                <w:rFonts w:eastAsia="Malgun Gothic" w:cs="Arial"/>
                <w:szCs w:val="22"/>
                <w:lang w:val="en-GB"/>
              </w:rPr>
              <w:t>Corporation</w:t>
            </w:r>
          </w:p>
        </w:tc>
        <w:tc>
          <w:tcPr>
            <w:tcW w:w="5225" w:type="dxa"/>
          </w:tcPr>
          <w:p w14:paraId="0BC7AD3E"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Subcontractors and casual workers</w:t>
            </w:r>
          </w:p>
        </w:tc>
      </w:tr>
      <w:tr w:rsidR="003636F2" w:rsidRPr="00905FB3" w14:paraId="6D4DF533" w14:textId="77777777" w:rsidTr="000E6F65">
        <w:tc>
          <w:tcPr>
            <w:tcW w:w="5225" w:type="dxa"/>
          </w:tcPr>
          <w:p w14:paraId="75601419" w14:textId="77777777" w:rsidR="003636F2" w:rsidRPr="00EC651B" w:rsidRDefault="003636F2" w:rsidP="000E6F65">
            <w:pPr>
              <w:spacing w:before="60" w:after="60"/>
              <w:ind w:left="360"/>
              <w:jc w:val="both"/>
              <w:rPr>
                <w:rFonts w:eastAsia="Malgun Gothic" w:cs="Arial"/>
                <w:b/>
                <w:color w:val="0000CC"/>
                <w:szCs w:val="22"/>
              </w:rPr>
            </w:pPr>
            <w:r w:rsidRPr="00EC651B">
              <w:rPr>
                <w:rFonts w:eastAsia="Malgun Gothic" w:cs="Arial"/>
                <w:szCs w:val="22"/>
                <w:lang w:val="en-GB"/>
              </w:rPr>
              <w:t>Association</w:t>
            </w:r>
          </w:p>
        </w:tc>
        <w:tc>
          <w:tcPr>
            <w:tcW w:w="5225" w:type="dxa"/>
          </w:tcPr>
          <w:p w14:paraId="01EFF31B"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Employee of a contractor or subcontractor</w:t>
            </w:r>
          </w:p>
        </w:tc>
      </w:tr>
      <w:tr w:rsidR="003636F2" w:rsidRPr="00905FB3" w14:paraId="1B454CF7" w14:textId="77777777" w:rsidTr="000E6F65">
        <w:tc>
          <w:tcPr>
            <w:tcW w:w="5225" w:type="dxa"/>
          </w:tcPr>
          <w:p w14:paraId="62C48DAE"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Partnership</w:t>
            </w:r>
          </w:p>
        </w:tc>
        <w:tc>
          <w:tcPr>
            <w:tcW w:w="5225" w:type="dxa"/>
          </w:tcPr>
          <w:p w14:paraId="297C2933"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Employee of a labour hire company</w:t>
            </w:r>
          </w:p>
        </w:tc>
      </w:tr>
      <w:tr w:rsidR="003636F2" w:rsidRPr="00905FB3" w14:paraId="0881EFD0" w14:textId="77777777" w:rsidTr="000E6F65">
        <w:tc>
          <w:tcPr>
            <w:tcW w:w="5225" w:type="dxa"/>
          </w:tcPr>
          <w:p w14:paraId="4CA6657D"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Sole trader</w:t>
            </w:r>
          </w:p>
        </w:tc>
        <w:tc>
          <w:tcPr>
            <w:tcW w:w="5225" w:type="dxa"/>
          </w:tcPr>
          <w:p w14:paraId="26904A5F"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Outworker (a person who works away from their employer's premises)</w:t>
            </w:r>
          </w:p>
        </w:tc>
      </w:tr>
      <w:tr w:rsidR="003636F2" w:rsidRPr="00905FB3" w14:paraId="7CEFAE50" w14:textId="77777777" w:rsidTr="000E6F65">
        <w:tc>
          <w:tcPr>
            <w:tcW w:w="5225" w:type="dxa"/>
          </w:tcPr>
          <w:p w14:paraId="7BD9B51B"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Volunteer organisation that employs people to carry out work</w:t>
            </w:r>
          </w:p>
        </w:tc>
        <w:tc>
          <w:tcPr>
            <w:tcW w:w="5225" w:type="dxa"/>
          </w:tcPr>
          <w:p w14:paraId="6A05D600"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Apprentice or trainee</w:t>
            </w:r>
          </w:p>
        </w:tc>
      </w:tr>
      <w:tr w:rsidR="003636F2" w:rsidRPr="00905FB3" w14:paraId="0D23E760" w14:textId="77777777" w:rsidTr="000E6F65">
        <w:tc>
          <w:tcPr>
            <w:tcW w:w="5225" w:type="dxa"/>
          </w:tcPr>
          <w:p w14:paraId="11FF3DFC"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Local government council</w:t>
            </w:r>
          </w:p>
        </w:tc>
        <w:tc>
          <w:tcPr>
            <w:tcW w:w="5225" w:type="dxa"/>
          </w:tcPr>
          <w:p w14:paraId="07F99709"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Volunteer</w:t>
            </w:r>
          </w:p>
        </w:tc>
      </w:tr>
      <w:tr w:rsidR="003636F2" w:rsidRPr="00905FB3" w14:paraId="0ADD6952" w14:textId="77777777" w:rsidTr="000E6F65">
        <w:tc>
          <w:tcPr>
            <w:tcW w:w="5225" w:type="dxa"/>
          </w:tcPr>
          <w:p w14:paraId="356FFCB5"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Independent school</w:t>
            </w:r>
          </w:p>
        </w:tc>
        <w:tc>
          <w:tcPr>
            <w:tcW w:w="5225" w:type="dxa"/>
          </w:tcPr>
          <w:p w14:paraId="243E7363"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Student on work experience</w:t>
            </w:r>
          </w:p>
        </w:tc>
      </w:tr>
      <w:tr w:rsidR="003636F2" w:rsidRPr="00905FB3" w14:paraId="53731933" w14:textId="77777777" w:rsidTr="000E6F65">
        <w:tc>
          <w:tcPr>
            <w:tcW w:w="5225" w:type="dxa"/>
          </w:tcPr>
          <w:p w14:paraId="6B1E25C9"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Government department and authorities</w:t>
            </w:r>
          </w:p>
        </w:tc>
        <w:tc>
          <w:tcPr>
            <w:tcW w:w="5225" w:type="dxa"/>
          </w:tcPr>
          <w:p w14:paraId="7E9C764B" w14:textId="77777777" w:rsidR="003636F2" w:rsidRPr="00EC651B" w:rsidRDefault="003636F2" w:rsidP="000E6F65">
            <w:pPr>
              <w:spacing w:before="40" w:after="40"/>
              <w:rPr>
                <w:rFonts w:eastAsia="Malgun Gothic" w:cs="Arial"/>
                <w:b/>
                <w:color w:val="0000CC"/>
                <w:szCs w:val="22"/>
              </w:rPr>
            </w:pPr>
          </w:p>
        </w:tc>
      </w:tr>
    </w:tbl>
    <w:p w14:paraId="3C44BEF8" w14:textId="77777777" w:rsidR="006F0F49" w:rsidRDefault="006F0F49" w:rsidP="00905FB3">
      <w:pPr>
        <w:jc w:val="both"/>
        <w:rPr>
          <w:rFonts w:eastAsia="Malgun Gothic" w:cs="Arial"/>
          <w:sz w:val="18"/>
          <w:szCs w:val="18"/>
        </w:rPr>
      </w:pPr>
    </w:p>
    <w:p w14:paraId="2D4095E5" w14:textId="6CE78EC5" w:rsidR="006F0F49" w:rsidRPr="006F0F49" w:rsidRDefault="006F0F49" w:rsidP="00905FB3">
      <w:pPr>
        <w:jc w:val="both"/>
        <w:rPr>
          <w:rFonts w:cs="Arial"/>
        </w:rPr>
      </w:pPr>
      <w:r w:rsidRPr="006F0F49">
        <w:rPr>
          <w:rFonts w:cs="Arial"/>
        </w:rPr>
        <w:t xml:space="preserve">People with </w:t>
      </w:r>
      <w:r w:rsidR="00A94D38">
        <w:rPr>
          <w:rFonts w:cs="Arial"/>
        </w:rPr>
        <w:t xml:space="preserve">site </w:t>
      </w:r>
      <w:r w:rsidRPr="006F0F49">
        <w:rPr>
          <w:rFonts w:cs="Arial"/>
        </w:rPr>
        <w:t>specific health and safety responsibilities</w:t>
      </w:r>
    </w:p>
    <w:p w14:paraId="4A4A3F44" w14:textId="77777777" w:rsidR="006F0F49" w:rsidRPr="006A6739" w:rsidRDefault="006F0F49" w:rsidP="00905FB3">
      <w:pPr>
        <w:jc w:val="both"/>
        <w:rPr>
          <w:sz w:val="10"/>
          <w:szCs w:val="10"/>
        </w:rPr>
      </w:pPr>
    </w:p>
    <w:tbl>
      <w:tblPr>
        <w:tblStyle w:val="TableGrid"/>
        <w:tblW w:w="0" w:type="auto"/>
        <w:tblLook w:val="04A0" w:firstRow="1" w:lastRow="0" w:firstColumn="1" w:lastColumn="0" w:noHBand="0" w:noVBand="1"/>
      </w:tblPr>
      <w:tblGrid>
        <w:gridCol w:w="3539"/>
        <w:gridCol w:w="6911"/>
      </w:tblGrid>
      <w:tr w:rsidR="006F0F49" w:rsidRPr="00905FB3" w14:paraId="612954DC" w14:textId="77777777" w:rsidTr="006F0F49">
        <w:tc>
          <w:tcPr>
            <w:tcW w:w="3539" w:type="dxa"/>
          </w:tcPr>
          <w:p w14:paraId="21C3393A" w14:textId="00BEEDBB" w:rsidR="006F0F49" w:rsidRPr="000E09E7" w:rsidRDefault="006F0F49" w:rsidP="005E3997">
            <w:pPr>
              <w:spacing w:before="40" w:after="40"/>
              <w:jc w:val="center"/>
              <w:rPr>
                <w:rFonts w:cs="Arial"/>
                <w:b/>
                <w:iCs/>
                <w:color w:val="943634" w:themeColor="accent2" w:themeShade="BF"/>
                <w:lang w:val="en-US"/>
              </w:rPr>
            </w:pPr>
            <w:r>
              <w:rPr>
                <w:rFonts w:cs="Arial"/>
                <w:b/>
                <w:iCs/>
                <w:color w:val="943634" w:themeColor="accent2" w:themeShade="BF"/>
                <w:lang w:val="en-US"/>
              </w:rPr>
              <w:t>POSITION</w:t>
            </w:r>
          </w:p>
        </w:tc>
        <w:tc>
          <w:tcPr>
            <w:tcW w:w="6911" w:type="dxa"/>
          </w:tcPr>
          <w:p w14:paraId="4A3B5499" w14:textId="1FB534FE" w:rsidR="006F0F49" w:rsidRPr="000E09E7" w:rsidRDefault="006F0F49" w:rsidP="009D462A">
            <w:pPr>
              <w:spacing w:before="40" w:after="40"/>
              <w:jc w:val="center"/>
              <w:rPr>
                <w:rFonts w:cs="Arial"/>
                <w:b/>
                <w:iCs/>
                <w:color w:val="943634" w:themeColor="accent2" w:themeShade="BF"/>
                <w:lang w:val="en-US"/>
              </w:rPr>
            </w:pPr>
            <w:r>
              <w:rPr>
                <w:rFonts w:cs="Arial"/>
                <w:b/>
                <w:iCs/>
                <w:color w:val="943634" w:themeColor="accent2" w:themeShade="BF"/>
                <w:lang w:val="en-US"/>
              </w:rPr>
              <w:t>RESPONSIBILTY</w:t>
            </w:r>
          </w:p>
        </w:tc>
      </w:tr>
      <w:tr w:rsidR="006F0F49" w:rsidRPr="00905FB3" w14:paraId="0975B942" w14:textId="77777777" w:rsidTr="006F0F49">
        <w:tc>
          <w:tcPr>
            <w:tcW w:w="3539" w:type="dxa"/>
          </w:tcPr>
          <w:p w14:paraId="5F25A646" w14:textId="4747EF52" w:rsidR="006F0F49" w:rsidRPr="00CB598D" w:rsidRDefault="00936B34" w:rsidP="005E3997">
            <w:pPr>
              <w:spacing w:before="60" w:after="60"/>
              <w:ind w:left="360"/>
              <w:jc w:val="both"/>
              <w:rPr>
                <w:rFonts w:eastAsia="Malgun Gothic" w:cs="Arial"/>
                <w:sz w:val="20"/>
                <w:szCs w:val="20"/>
                <w:lang w:val="en-GB"/>
              </w:rPr>
            </w:pPr>
            <w:r w:rsidRPr="00CB598D">
              <w:rPr>
                <w:rFonts w:eastAsia="Malgun Gothic" w:cs="Arial"/>
                <w:sz w:val="20"/>
                <w:szCs w:val="20"/>
                <w:lang w:val="en-GB"/>
              </w:rPr>
              <w:t xml:space="preserve">Person Conducting a Business or Undertaking </w:t>
            </w:r>
            <w:r w:rsidR="009E4A03" w:rsidRPr="00CB598D">
              <w:rPr>
                <w:rFonts w:eastAsia="Malgun Gothic" w:cs="Arial"/>
                <w:sz w:val="20"/>
                <w:szCs w:val="20"/>
                <w:lang w:val="en-GB"/>
              </w:rPr>
              <w:t xml:space="preserve">– </w:t>
            </w:r>
          </w:p>
          <w:p w14:paraId="170D565E" w14:textId="4012C340" w:rsidR="009E4A03" w:rsidRPr="00CB598D" w:rsidRDefault="002359AF" w:rsidP="00543E49">
            <w:pPr>
              <w:spacing w:before="60" w:after="60"/>
              <w:ind w:left="360"/>
              <w:rPr>
                <w:rFonts w:eastAsia="Malgun Gothic" w:cs="Arial"/>
                <w:b/>
                <w:bCs/>
                <w:sz w:val="20"/>
                <w:szCs w:val="20"/>
                <w:lang w:val="en-GB"/>
              </w:rPr>
            </w:pPr>
            <w:r w:rsidRPr="00CB598D">
              <w:rPr>
                <w:rFonts w:eastAsia="Malgun Gothic" w:cs="Arial"/>
                <w:b/>
                <w:bCs/>
                <w:sz w:val="20"/>
                <w:szCs w:val="20"/>
                <w:lang w:val="en-GB"/>
              </w:rPr>
              <w:t>Chross Homes and Developments</w:t>
            </w:r>
          </w:p>
        </w:tc>
        <w:tc>
          <w:tcPr>
            <w:tcW w:w="6911" w:type="dxa"/>
          </w:tcPr>
          <w:p w14:paraId="75B70633" w14:textId="707E4807" w:rsidR="006F0F49" w:rsidRPr="00CB598D" w:rsidRDefault="00936B34" w:rsidP="005E3997">
            <w:pPr>
              <w:tabs>
                <w:tab w:val="num" w:pos="720"/>
              </w:tabs>
              <w:spacing w:before="60" w:after="60"/>
              <w:ind w:left="360"/>
              <w:jc w:val="both"/>
              <w:rPr>
                <w:rFonts w:eastAsia="Malgun Gothic" w:cs="Arial"/>
                <w:sz w:val="20"/>
                <w:szCs w:val="20"/>
                <w:lang w:val="en-GB"/>
              </w:rPr>
            </w:pPr>
            <w:r w:rsidRPr="00CB598D">
              <w:rPr>
                <w:rFonts w:cs="Arial"/>
                <w:color w:val="242424"/>
                <w:sz w:val="20"/>
                <w:szCs w:val="20"/>
                <w:shd w:val="clear" w:color="auto" w:fill="FFFFFF"/>
              </w:rPr>
              <w:t xml:space="preserve">A </w:t>
            </w:r>
            <w:hyperlink r:id="rId12" w:anchor="pcbu" w:history="1">
              <w:r w:rsidRPr="00CB598D">
                <w:rPr>
                  <w:rFonts w:cs="Arial"/>
                  <w:color w:val="242424"/>
                  <w:sz w:val="20"/>
                  <w:szCs w:val="20"/>
                  <w:shd w:val="clear" w:color="auto" w:fill="FFFFFF"/>
                </w:rPr>
                <w:t>PCBU</w:t>
              </w:r>
            </w:hyperlink>
            <w:r w:rsidRPr="00CB598D">
              <w:rPr>
                <w:rFonts w:cs="Arial"/>
                <w:color w:val="242424"/>
                <w:sz w:val="20"/>
                <w:szCs w:val="20"/>
                <w:shd w:val="clear" w:color="auto" w:fill="FFFFFF"/>
              </w:rPr>
              <w:t xml:space="preserve"> has a primary duty of care to ensure the health and safety of workers while they are at work in the business or undertaking and others who may be affected by the carrying out of work, such as visitors.</w:t>
            </w:r>
          </w:p>
        </w:tc>
      </w:tr>
      <w:tr w:rsidR="006F0F49" w:rsidRPr="00905FB3" w14:paraId="13295635" w14:textId="77777777" w:rsidTr="006F0F49">
        <w:tc>
          <w:tcPr>
            <w:tcW w:w="3539" w:type="dxa"/>
          </w:tcPr>
          <w:p w14:paraId="6FBBFC00" w14:textId="0B7181AD" w:rsidR="006F0F49" w:rsidRPr="00CB598D" w:rsidRDefault="00E43BF8" w:rsidP="005E3997">
            <w:pPr>
              <w:spacing w:before="60" w:after="60"/>
              <w:ind w:left="360"/>
              <w:jc w:val="both"/>
              <w:rPr>
                <w:rFonts w:eastAsia="Malgun Gothic" w:cs="Arial"/>
                <w:sz w:val="20"/>
                <w:szCs w:val="20"/>
                <w:lang w:val="en-GB"/>
              </w:rPr>
            </w:pPr>
            <w:r w:rsidRPr="00CB598D">
              <w:rPr>
                <w:rFonts w:eastAsia="Malgun Gothic" w:cs="Arial"/>
                <w:sz w:val="20"/>
                <w:szCs w:val="20"/>
                <w:lang w:val="en-GB"/>
              </w:rPr>
              <w:t xml:space="preserve">Site </w:t>
            </w:r>
            <w:r w:rsidR="00EF07E2" w:rsidRPr="00CB598D">
              <w:rPr>
                <w:rFonts w:eastAsia="Malgun Gothic" w:cs="Arial"/>
                <w:sz w:val="20"/>
                <w:szCs w:val="20"/>
                <w:lang w:val="en-GB"/>
              </w:rPr>
              <w:t>Supervisor</w:t>
            </w:r>
            <w:r w:rsidR="00E32789" w:rsidRPr="00CB598D">
              <w:rPr>
                <w:rFonts w:eastAsia="Malgun Gothic" w:cs="Arial"/>
                <w:sz w:val="20"/>
                <w:szCs w:val="20"/>
                <w:lang w:val="en-GB"/>
              </w:rPr>
              <w:t xml:space="preserve"> –</w:t>
            </w:r>
          </w:p>
          <w:p w14:paraId="46A79FE6" w14:textId="77777777" w:rsidR="00E32789" w:rsidRPr="00CB598D" w:rsidRDefault="00E32789" w:rsidP="005E3997">
            <w:pPr>
              <w:spacing w:before="60" w:after="60"/>
              <w:ind w:left="360"/>
              <w:jc w:val="both"/>
              <w:rPr>
                <w:rFonts w:eastAsia="Malgun Gothic" w:cs="Arial"/>
                <w:sz w:val="20"/>
                <w:szCs w:val="20"/>
                <w:lang w:val="en-GB"/>
              </w:rPr>
            </w:pPr>
          </w:p>
          <w:p w14:paraId="193F48A3" w14:textId="3ED81269" w:rsidR="00E32789" w:rsidRPr="00CB598D" w:rsidRDefault="0080214D" w:rsidP="005E3997">
            <w:pPr>
              <w:spacing w:before="60" w:after="60"/>
              <w:ind w:left="360"/>
              <w:jc w:val="both"/>
              <w:rPr>
                <w:rFonts w:eastAsia="Malgun Gothic" w:cs="Arial"/>
                <w:sz w:val="20"/>
                <w:szCs w:val="20"/>
                <w:lang w:val="en-GB"/>
              </w:rPr>
            </w:pPr>
            <w:r>
              <w:rPr>
                <w:rFonts w:eastAsia="Malgun Gothic" w:cs="Arial"/>
                <w:sz w:val="20"/>
                <w:szCs w:val="20"/>
                <w:lang w:val="en-GB"/>
              </w:rPr>
              <w:t xml:space="preserve">Chris Hardwick </w:t>
            </w:r>
          </w:p>
          <w:p w14:paraId="0450CDA8" w14:textId="5C3C3864" w:rsidR="00E43BF8" w:rsidRPr="00CB598D" w:rsidRDefault="00E43BF8" w:rsidP="005E3997">
            <w:pPr>
              <w:spacing w:before="60" w:after="60"/>
              <w:ind w:left="360"/>
              <w:jc w:val="both"/>
              <w:rPr>
                <w:rFonts w:eastAsia="Malgun Gothic" w:cs="Arial"/>
                <w:sz w:val="20"/>
                <w:szCs w:val="20"/>
                <w:lang w:val="en-GB"/>
              </w:rPr>
            </w:pPr>
          </w:p>
        </w:tc>
        <w:tc>
          <w:tcPr>
            <w:tcW w:w="6911" w:type="dxa"/>
          </w:tcPr>
          <w:p w14:paraId="2AEE4DBF" w14:textId="3CCF18B8" w:rsidR="009D462A" w:rsidRPr="00CB598D" w:rsidRDefault="00EF07E2" w:rsidP="009E4A03">
            <w:pPr>
              <w:ind w:left="316"/>
              <w:jc w:val="both"/>
              <w:rPr>
                <w:rFonts w:eastAsia="Malgun Gothic"/>
                <w:sz w:val="20"/>
                <w:szCs w:val="20"/>
              </w:rPr>
            </w:pPr>
            <w:r w:rsidRPr="00CB598D">
              <w:rPr>
                <w:sz w:val="20"/>
                <w:szCs w:val="20"/>
                <w:shd w:val="clear" w:color="auto" w:fill="FFFFFF"/>
              </w:rPr>
              <w:t>Supervisor</w:t>
            </w:r>
            <w:r w:rsidR="001F6678" w:rsidRPr="00CB598D">
              <w:rPr>
                <w:sz w:val="20"/>
                <w:szCs w:val="20"/>
                <w:shd w:val="clear" w:color="auto" w:fill="FFFFFF"/>
              </w:rPr>
              <w:t>s s</w:t>
            </w:r>
            <w:r w:rsidR="009D462A" w:rsidRPr="00CB598D">
              <w:rPr>
                <w:sz w:val="20"/>
                <w:szCs w:val="20"/>
                <w:shd w:val="clear" w:color="auto" w:fill="FFFFFF"/>
              </w:rPr>
              <w:t>hould be aware of and provide the level of supervision necessary to ensure the health and safety of workers, including checking workers’ competency to undertake the work.</w:t>
            </w:r>
            <w:r w:rsidR="001F6678" w:rsidRPr="00CB598D">
              <w:rPr>
                <w:sz w:val="20"/>
                <w:szCs w:val="20"/>
                <w:shd w:val="clear" w:color="auto" w:fill="FFFFFF"/>
              </w:rPr>
              <w:t xml:space="preserve"> They will i</w:t>
            </w:r>
            <w:r w:rsidR="009D462A" w:rsidRPr="00CB598D">
              <w:rPr>
                <w:sz w:val="20"/>
                <w:szCs w:val="20"/>
              </w:rPr>
              <w:t>mplement, monitor and maintain this WHS Management Plan and make it available to workers.</w:t>
            </w:r>
          </w:p>
        </w:tc>
      </w:tr>
      <w:tr w:rsidR="009D462A" w:rsidRPr="00905FB3" w14:paraId="238A9AE6" w14:textId="77777777" w:rsidTr="00BB2A1B">
        <w:tc>
          <w:tcPr>
            <w:tcW w:w="3539" w:type="dxa"/>
          </w:tcPr>
          <w:p w14:paraId="33DCDD1C" w14:textId="69C6EC99" w:rsidR="009D462A" w:rsidRPr="00CB598D" w:rsidRDefault="009D462A" w:rsidP="009D462A">
            <w:pPr>
              <w:tabs>
                <w:tab w:val="num" w:pos="720"/>
              </w:tabs>
              <w:spacing w:before="60" w:after="60"/>
              <w:ind w:left="360"/>
              <w:jc w:val="both"/>
              <w:rPr>
                <w:rFonts w:eastAsia="Malgun Gothic" w:cs="Arial"/>
                <w:sz w:val="20"/>
                <w:szCs w:val="20"/>
                <w:lang w:val="en-GB"/>
              </w:rPr>
            </w:pPr>
            <w:r w:rsidRPr="00CB598D">
              <w:rPr>
                <w:rFonts w:eastAsia="Malgun Gothic" w:cs="Arial"/>
                <w:sz w:val="20"/>
                <w:szCs w:val="20"/>
                <w:lang w:val="en-GB"/>
              </w:rPr>
              <w:t>Workers</w:t>
            </w:r>
          </w:p>
        </w:tc>
        <w:tc>
          <w:tcPr>
            <w:tcW w:w="6911" w:type="dxa"/>
            <w:vAlign w:val="center"/>
          </w:tcPr>
          <w:p w14:paraId="670915E3" w14:textId="7E823E0C" w:rsidR="009D462A" w:rsidRPr="00CB598D" w:rsidRDefault="001F6678" w:rsidP="009E4A03">
            <w:pPr>
              <w:ind w:left="316"/>
              <w:jc w:val="both"/>
              <w:rPr>
                <w:sz w:val="20"/>
                <w:szCs w:val="20"/>
                <w:shd w:val="clear" w:color="auto" w:fill="FFFFFF"/>
              </w:rPr>
            </w:pPr>
            <w:r w:rsidRPr="00CB598D">
              <w:rPr>
                <w:sz w:val="20"/>
                <w:szCs w:val="20"/>
                <w:shd w:val="clear" w:color="auto" w:fill="FFFFFF"/>
              </w:rPr>
              <w:t>Workers are r</w:t>
            </w:r>
            <w:r w:rsidR="009D462A" w:rsidRPr="00CB598D">
              <w:rPr>
                <w:sz w:val="20"/>
                <w:szCs w:val="20"/>
                <w:shd w:val="clear" w:color="auto" w:fill="FFFFFF"/>
              </w:rPr>
              <w:t>esponsible for the health and safety of themselves and their own workers and anyone else who may be affected by their actions</w:t>
            </w:r>
            <w:r w:rsidRPr="00CB598D">
              <w:rPr>
                <w:sz w:val="20"/>
                <w:szCs w:val="20"/>
                <w:shd w:val="clear" w:color="auto" w:fill="FFFFFF"/>
              </w:rPr>
              <w:t xml:space="preserve">. </w:t>
            </w:r>
            <w:r w:rsidR="00EE62C7" w:rsidRPr="00CB598D">
              <w:rPr>
                <w:sz w:val="20"/>
                <w:szCs w:val="20"/>
                <w:shd w:val="clear" w:color="auto" w:fill="FFFFFF"/>
              </w:rPr>
              <w:t>Workers</w:t>
            </w:r>
            <w:r w:rsidRPr="00CB598D">
              <w:rPr>
                <w:sz w:val="20"/>
                <w:szCs w:val="20"/>
                <w:shd w:val="clear" w:color="auto" w:fill="FFFFFF"/>
              </w:rPr>
              <w:t xml:space="preserve"> will p</w:t>
            </w:r>
            <w:r w:rsidR="009D462A" w:rsidRPr="00CB598D">
              <w:rPr>
                <w:sz w:val="20"/>
                <w:szCs w:val="20"/>
                <w:shd w:val="clear" w:color="auto" w:fill="FFFFFF"/>
              </w:rPr>
              <w:t>rovide SWMS for high</w:t>
            </w:r>
            <w:r w:rsidR="00CB598D" w:rsidRPr="00CB598D">
              <w:rPr>
                <w:sz w:val="20"/>
                <w:szCs w:val="20"/>
                <w:shd w:val="clear" w:color="auto" w:fill="FFFFFF"/>
              </w:rPr>
              <w:t>-</w:t>
            </w:r>
            <w:r w:rsidR="009D462A" w:rsidRPr="00CB598D">
              <w:rPr>
                <w:sz w:val="20"/>
                <w:szCs w:val="20"/>
                <w:shd w:val="clear" w:color="auto" w:fill="FFFFFF"/>
              </w:rPr>
              <w:t xml:space="preserve">risk work to </w:t>
            </w:r>
            <w:r w:rsidR="002359AF" w:rsidRPr="00CB598D">
              <w:rPr>
                <w:sz w:val="20"/>
                <w:szCs w:val="20"/>
                <w:shd w:val="clear" w:color="auto" w:fill="FFFFFF"/>
              </w:rPr>
              <w:t>Chross Homes and Developments</w:t>
            </w:r>
            <w:r w:rsidR="009D462A" w:rsidRPr="00CB598D">
              <w:rPr>
                <w:sz w:val="20"/>
                <w:szCs w:val="20"/>
                <w:shd w:val="clear" w:color="auto" w:fill="FFFFFF"/>
              </w:rPr>
              <w:t xml:space="preserve"> prior to commencing work on site</w:t>
            </w:r>
            <w:r w:rsidR="00EB1158" w:rsidRPr="00CB598D">
              <w:rPr>
                <w:sz w:val="20"/>
                <w:szCs w:val="20"/>
                <w:shd w:val="clear" w:color="auto" w:fill="FFFFFF"/>
              </w:rPr>
              <w:t xml:space="preserve"> and ensure </w:t>
            </w:r>
            <w:r w:rsidR="009D462A" w:rsidRPr="00CB598D">
              <w:rPr>
                <w:sz w:val="20"/>
                <w:szCs w:val="20"/>
                <w:shd w:val="clear" w:color="auto" w:fill="FFFFFF"/>
              </w:rPr>
              <w:t>that work is done in accordance with the SWMS and site safety rules</w:t>
            </w:r>
            <w:r w:rsidR="00EB1158" w:rsidRPr="00CB598D">
              <w:rPr>
                <w:sz w:val="20"/>
                <w:szCs w:val="20"/>
                <w:shd w:val="clear" w:color="auto" w:fill="FFFFFF"/>
              </w:rPr>
              <w:t>.</w:t>
            </w:r>
            <w:r w:rsidR="00E80528" w:rsidRPr="00CB598D">
              <w:rPr>
                <w:sz w:val="20"/>
                <w:szCs w:val="20"/>
                <w:shd w:val="clear" w:color="auto" w:fill="FFFFFF"/>
              </w:rPr>
              <w:t xml:space="preserve"> </w:t>
            </w:r>
          </w:p>
          <w:p w14:paraId="4E96595E" w14:textId="77777777" w:rsidR="00E80528" w:rsidRPr="00CB598D" w:rsidRDefault="00E80528" w:rsidP="00EB1158">
            <w:pPr>
              <w:ind w:left="316"/>
              <w:rPr>
                <w:sz w:val="20"/>
                <w:szCs w:val="20"/>
              </w:rPr>
            </w:pPr>
            <w:r w:rsidRPr="00CB598D">
              <w:rPr>
                <w:rFonts w:eastAsia="Malgun Gothic"/>
                <w:sz w:val="20"/>
                <w:szCs w:val="20"/>
                <w:shd w:val="clear" w:color="auto" w:fill="FFFFFF"/>
                <w:lang w:val="en-GB"/>
              </w:rPr>
              <w:t xml:space="preserve">All workers on this site must have a </w:t>
            </w:r>
            <w:r w:rsidRPr="00CB598D">
              <w:rPr>
                <w:sz w:val="20"/>
                <w:szCs w:val="20"/>
              </w:rPr>
              <w:t>general construction induction training card.</w:t>
            </w:r>
          </w:p>
          <w:p w14:paraId="3B1B5B4E" w14:textId="5EBC5CAD" w:rsidR="00EC2530" w:rsidRPr="00CB598D" w:rsidRDefault="00EC2530" w:rsidP="00EB1158">
            <w:pPr>
              <w:ind w:left="316"/>
              <w:rPr>
                <w:rFonts w:eastAsia="Malgun Gothic"/>
                <w:sz w:val="20"/>
                <w:szCs w:val="20"/>
                <w:lang w:val="en-GB"/>
              </w:rPr>
            </w:pPr>
            <w:r w:rsidRPr="00CB598D">
              <w:rPr>
                <w:rFonts w:eastAsia="Malgun Gothic"/>
                <w:sz w:val="20"/>
                <w:szCs w:val="20"/>
                <w:lang w:val="en-GB"/>
              </w:rPr>
              <w:t>All workers who hold a High</w:t>
            </w:r>
            <w:r w:rsidR="00CB598D" w:rsidRPr="00CB598D">
              <w:rPr>
                <w:rFonts w:eastAsia="Malgun Gothic"/>
                <w:sz w:val="20"/>
                <w:szCs w:val="20"/>
                <w:lang w:val="en-GB"/>
              </w:rPr>
              <w:t>-</w:t>
            </w:r>
            <w:r w:rsidRPr="00CB598D">
              <w:rPr>
                <w:rFonts w:eastAsia="Malgun Gothic"/>
                <w:sz w:val="20"/>
                <w:szCs w:val="20"/>
                <w:lang w:val="en-GB"/>
              </w:rPr>
              <w:t xml:space="preserve">Risk Licence must keep the </w:t>
            </w:r>
            <w:r w:rsidRPr="00CB598D">
              <w:rPr>
                <w:sz w:val="20"/>
                <w:szCs w:val="20"/>
              </w:rPr>
              <w:t>licence available for inspection under the Act</w:t>
            </w:r>
            <w:r w:rsidRPr="00CB598D">
              <w:rPr>
                <w:rFonts w:eastAsia="Malgun Gothic"/>
                <w:sz w:val="20"/>
                <w:szCs w:val="20"/>
                <w:lang w:val="en-GB"/>
              </w:rPr>
              <w:t xml:space="preserve"> </w:t>
            </w:r>
          </w:p>
        </w:tc>
      </w:tr>
    </w:tbl>
    <w:p w14:paraId="3844DF7C" w14:textId="19DB912A" w:rsidR="00F0518C" w:rsidRDefault="00F0518C" w:rsidP="00905FB3">
      <w:pPr>
        <w:spacing w:before="40" w:after="40"/>
        <w:rPr>
          <w:rFonts w:cs="Arial"/>
          <w:b/>
          <w:iCs/>
          <w:color w:val="943634" w:themeColor="accent2" w:themeShade="BF"/>
          <w:lang w:val="en-US"/>
        </w:rPr>
      </w:pPr>
      <w:r>
        <w:rPr>
          <w:rFonts w:cs="Arial"/>
          <w:b/>
          <w:iCs/>
          <w:color w:val="943634" w:themeColor="accent2" w:themeShade="BF"/>
          <w:lang w:val="en-US"/>
        </w:rPr>
        <w:br w:type="page"/>
      </w:r>
    </w:p>
    <w:p w14:paraId="002F293B" w14:textId="788242AD" w:rsidR="00905FB3" w:rsidRPr="000E09E7" w:rsidRDefault="005669C7" w:rsidP="00905FB3">
      <w:pPr>
        <w:spacing w:before="40" w:after="40"/>
        <w:rPr>
          <w:rFonts w:cs="Arial"/>
          <w:b/>
          <w:iCs/>
          <w:color w:val="943634" w:themeColor="accent2" w:themeShade="BF"/>
          <w:lang w:val="en-US"/>
        </w:rPr>
      </w:pPr>
      <w:r>
        <w:rPr>
          <w:rFonts w:cs="Arial"/>
          <w:b/>
          <w:iCs/>
          <w:color w:val="943634" w:themeColor="accent2" w:themeShade="BF"/>
          <w:lang w:val="en-US"/>
        </w:rPr>
        <w:lastRenderedPageBreak/>
        <w:t>EMERGENCY MANAGEMENT</w:t>
      </w:r>
    </w:p>
    <w:p w14:paraId="2C4D5C94" w14:textId="77777777" w:rsidR="00905FB3" w:rsidRPr="00905FB3" w:rsidRDefault="00905FB3" w:rsidP="00905FB3">
      <w:pPr>
        <w:spacing w:before="40" w:after="40"/>
        <w:rPr>
          <w:rFonts w:eastAsia="Malgun Gothic" w:cs="Arial"/>
          <w:sz w:val="18"/>
          <w:szCs w:val="18"/>
        </w:rPr>
      </w:pPr>
    </w:p>
    <w:p w14:paraId="58412680" w14:textId="24087852" w:rsidR="005669C7" w:rsidRDefault="005669C7" w:rsidP="00F3396A">
      <w:pPr>
        <w:pStyle w:val="ListParagraph"/>
        <w:keepNext w:val="0"/>
        <w:numPr>
          <w:ilvl w:val="0"/>
          <w:numId w:val="6"/>
        </w:numPr>
        <w:spacing w:before="40" w:after="40"/>
        <w:ind w:left="714" w:hanging="357"/>
        <w:outlineLvl w:val="9"/>
        <w:rPr>
          <w:rFonts w:eastAsia="Malgun Gothic" w:cs="Arial"/>
          <w:b w:val="0"/>
          <w:bCs w:val="0"/>
          <w:szCs w:val="22"/>
        </w:rPr>
      </w:pPr>
      <w:r>
        <w:rPr>
          <w:rFonts w:eastAsia="Malgun Gothic" w:cs="Arial"/>
          <w:b w:val="0"/>
          <w:bCs w:val="0"/>
          <w:szCs w:val="22"/>
        </w:rPr>
        <w:t>Refer to the Site Specific Emergency Management Plan</w:t>
      </w:r>
      <w:r w:rsidR="0050087A">
        <w:rPr>
          <w:rFonts w:eastAsia="Malgun Gothic" w:cs="Arial"/>
          <w:b w:val="0"/>
          <w:bCs w:val="0"/>
          <w:szCs w:val="22"/>
        </w:rPr>
        <w:t xml:space="preserve">, </w:t>
      </w:r>
      <w:r w:rsidR="003636F2">
        <w:rPr>
          <w:rFonts w:eastAsia="Malgun Gothic" w:cs="Arial"/>
          <w:b w:val="0"/>
          <w:bCs w:val="0"/>
          <w:szCs w:val="22"/>
        </w:rPr>
        <w:t>(</w:t>
      </w:r>
      <w:r w:rsidR="0050087A">
        <w:rPr>
          <w:rFonts w:eastAsia="Malgun Gothic" w:cs="Arial"/>
          <w:b w:val="0"/>
          <w:bCs w:val="0"/>
          <w:szCs w:val="22"/>
        </w:rPr>
        <w:t>if applicable</w:t>
      </w:r>
      <w:r w:rsidR="003636F2">
        <w:rPr>
          <w:rFonts w:eastAsia="Malgun Gothic" w:cs="Arial"/>
          <w:b w:val="0"/>
          <w:bCs w:val="0"/>
          <w:szCs w:val="22"/>
        </w:rPr>
        <w:t>)</w:t>
      </w:r>
      <w:r>
        <w:rPr>
          <w:rFonts w:eastAsia="Malgun Gothic" w:cs="Arial"/>
          <w:b w:val="0"/>
          <w:bCs w:val="0"/>
          <w:szCs w:val="22"/>
        </w:rPr>
        <w:t>.</w:t>
      </w:r>
    </w:p>
    <w:p w14:paraId="2EE570AF" w14:textId="72AFAB07" w:rsidR="00905FB3" w:rsidRPr="00905FB3" w:rsidRDefault="00905FB3" w:rsidP="00F3396A">
      <w:pPr>
        <w:pStyle w:val="ListParagraph"/>
        <w:keepNext w:val="0"/>
        <w:numPr>
          <w:ilvl w:val="0"/>
          <w:numId w:val="6"/>
        </w:numPr>
        <w:spacing w:before="40" w:after="40"/>
        <w:ind w:left="714" w:hanging="357"/>
        <w:outlineLvl w:val="9"/>
        <w:rPr>
          <w:rFonts w:eastAsia="Malgun Gothic" w:cs="Arial"/>
          <w:b w:val="0"/>
          <w:bCs w:val="0"/>
          <w:szCs w:val="22"/>
        </w:rPr>
      </w:pPr>
      <w:r w:rsidRPr="00905FB3">
        <w:rPr>
          <w:rFonts w:eastAsia="Malgun Gothic" w:cs="Arial"/>
          <w:b w:val="0"/>
          <w:bCs w:val="0"/>
          <w:szCs w:val="22"/>
        </w:rPr>
        <w:t xml:space="preserve">Familiarise yourself with site safety policies, procedures and personal protective equipment required; </w:t>
      </w:r>
      <w:bookmarkStart w:id="0" w:name="_Hlk38645717"/>
    </w:p>
    <w:p w14:paraId="3320C669" w14:textId="77777777" w:rsidR="00905FB3" w:rsidRPr="00905FB3" w:rsidRDefault="00905FB3" w:rsidP="00F3396A">
      <w:pPr>
        <w:pStyle w:val="ListParagraph"/>
        <w:keepNext w:val="0"/>
        <w:numPr>
          <w:ilvl w:val="0"/>
          <w:numId w:val="6"/>
        </w:numPr>
        <w:spacing w:before="40" w:after="40"/>
        <w:ind w:left="714" w:hanging="357"/>
        <w:outlineLvl w:val="9"/>
        <w:rPr>
          <w:rFonts w:eastAsia="Malgun Gothic" w:cs="Arial"/>
          <w:b w:val="0"/>
          <w:bCs w:val="0"/>
          <w:szCs w:val="22"/>
        </w:rPr>
      </w:pPr>
      <w:r w:rsidRPr="00905FB3">
        <w:rPr>
          <w:rFonts w:eastAsia="Malgun Gothic" w:cs="Arial"/>
          <w:b w:val="0"/>
          <w:bCs w:val="0"/>
          <w:szCs w:val="22"/>
        </w:rPr>
        <w:t xml:space="preserve">Identify and familiarise yourself with emergency procedures, escape routes and muster points; </w:t>
      </w:r>
    </w:p>
    <w:bookmarkEnd w:id="0"/>
    <w:p w14:paraId="43E9C8BA" w14:textId="77777777" w:rsidR="00905FB3" w:rsidRPr="00905FB3" w:rsidRDefault="00905FB3" w:rsidP="00F3396A">
      <w:pPr>
        <w:pStyle w:val="ListParagraph"/>
        <w:keepNext w:val="0"/>
        <w:numPr>
          <w:ilvl w:val="0"/>
          <w:numId w:val="6"/>
        </w:numPr>
        <w:spacing w:before="40" w:after="40"/>
        <w:ind w:left="714" w:hanging="357"/>
        <w:outlineLvl w:val="9"/>
        <w:rPr>
          <w:rFonts w:eastAsia="Malgun Gothic" w:cs="Arial"/>
          <w:b w:val="0"/>
          <w:bCs w:val="0"/>
          <w:szCs w:val="22"/>
        </w:rPr>
      </w:pPr>
      <w:r w:rsidRPr="00905FB3">
        <w:rPr>
          <w:rFonts w:eastAsia="Malgun Gothic" w:cs="Arial"/>
          <w:b w:val="0"/>
          <w:bCs w:val="0"/>
          <w:szCs w:val="22"/>
        </w:rPr>
        <w:t xml:space="preserve">In the event that there are no specific or planned escape routes then you should; </w:t>
      </w:r>
    </w:p>
    <w:p w14:paraId="7AC664C7" w14:textId="77777777" w:rsidR="00905FB3" w:rsidRPr="00905FB3" w:rsidRDefault="00905FB3" w:rsidP="00F3396A">
      <w:pPr>
        <w:pStyle w:val="ListParagraph"/>
        <w:keepNext w:val="0"/>
        <w:numPr>
          <w:ilvl w:val="0"/>
          <w:numId w:val="7"/>
        </w:numPr>
        <w:spacing w:before="100" w:after="40"/>
        <w:ind w:left="1134" w:hanging="357"/>
        <w:outlineLvl w:val="9"/>
        <w:rPr>
          <w:rFonts w:eastAsia="Malgun Gothic" w:cs="Arial"/>
          <w:b w:val="0"/>
          <w:bCs w:val="0"/>
          <w:szCs w:val="22"/>
        </w:rPr>
      </w:pPr>
      <w:r w:rsidRPr="00905FB3">
        <w:rPr>
          <w:rFonts w:eastAsia="Malgun Gothic" w:cs="Arial"/>
          <w:b w:val="0"/>
          <w:bCs w:val="0"/>
          <w:szCs w:val="22"/>
        </w:rPr>
        <w:t xml:space="preserve">determine at least one, preferably two, safe escape routes from the area you are working in, </w:t>
      </w:r>
    </w:p>
    <w:p w14:paraId="28152500" w14:textId="201D2840" w:rsidR="00905FB3" w:rsidRPr="00905FB3" w:rsidRDefault="00905FB3" w:rsidP="00F3396A">
      <w:pPr>
        <w:pStyle w:val="ListParagraph"/>
        <w:keepNext w:val="0"/>
        <w:numPr>
          <w:ilvl w:val="0"/>
          <w:numId w:val="7"/>
        </w:numPr>
        <w:spacing w:before="40" w:after="40"/>
        <w:ind w:left="1134"/>
        <w:outlineLvl w:val="9"/>
        <w:rPr>
          <w:rFonts w:eastAsia="Malgun Gothic" w:cs="Arial"/>
          <w:b w:val="0"/>
          <w:bCs w:val="0"/>
          <w:szCs w:val="22"/>
        </w:rPr>
      </w:pPr>
      <w:r w:rsidRPr="00905FB3">
        <w:rPr>
          <w:rFonts w:eastAsia="Malgun Gothic" w:cs="Arial"/>
          <w:b w:val="0"/>
          <w:bCs w:val="0"/>
          <w:szCs w:val="22"/>
        </w:rPr>
        <w:t>ensure that other personnel on site are aware you are also on site,</w:t>
      </w:r>
    </w:p>
    <w:p w14:paraId="4E392A78" w14:textId="67906BEC" w:rsidR="00905FB3" w:rsidRDefault="00905FB3" w:rsidP="00F3396A">
      <w:pPr>
        <w:pStyle w:val="ListParagraph"/>
        <w:keepNext w:val="0"/>
        <w:numPr>
          <w:ilvl w:val="0"/>
          <w:numId w:val="7"/>
        </w:numPr>
        <w:spacing w:before="40" w:after="40"/>
        <w:ind w:left="1134"/>
        <w:outlineLvl w:val="9"/>
        <w:rPr>
          <w:rFonts w:eastAsia="Malgun Gothic" w:cs="Arial"/>
          <w:b w:val="0"/>
          <w:bCs w:val="0"/>
          <w:szCs w:val="22"/>
        </w:rPr>
      </w:pPr>
      <w:r w:rsidRPr="00905FB3">
        <w:rPr>
          <w:rFonts w:eastAsia="Malgun Gothic" w:cs="Arial"/>
          <w:b w:val="0"/>
          <w:bCs w:val="0"/>
          <w:szCs w:val="22"/>
        </w:rPr>
        <w:t>identify emergency contact information for the site</w:t>
      </w:r>
      <w:r w:rsidR="005669C7">
        <w:rPr>
          <w:rFonts w:eastAsia="Malgun Gothic" w:cs="Arial"/>
          <w:b w:val="0"/>
          <w:bCs w:val="0"/>
          <w:szCs w:val="22"/>
        </w:rPr>
        <w:t>.</w:t>
      </w:r>
    </w:p>
    <w:p w14:paraId="2A8922F0" w14:textId="1D72DCCE" w:rsidR="005669C7" w:rsidRPr="007C4BA1" w:rsidRDefault="007C4BA1" w:rsidP="00F3396A">
      <w:pPr>
        <w:pStyle w:val="ListParagraph"/>
        <w:keepNext w:val="0"/>
        <w:numPr>
          <w:ilvl w:val="0"/>
          <w:numId w:val="6"/>
        </w:numPr>
        <w:spacing w:before="40" w:after="40"/>
        <w:ind w:left="714" w:hanging="357"/>
        <w:outlineLvl w:val="9"/>
        <w:rPr>
          <w:rFonts w:eastAsia="Malgun Gothic" w:cs="Arial"/>
          <w:b w:val="0"/>
          <w:bCs w:val="0"/>
          <w:szCs w:val="22"/>
        </w:rPr>
      </w:pPr>
      <w:r w:rsidRPr="007C4BA1">
        <w:rPr>
          <w:rFonts w:eastAsia="Malgun Gothic" w:cs="Arial"/>
          <w:b w:val="0"/>
          <w:bCs w:val="0"/>
          <w:szCs w:val="22"/>
        </w:rPr>
        <w:t>Suitable fire extinguishers and First Aid Kits will be available within the site office if one is provided.</w:t>
      </w:r>
    </w:p>
    <w:p w14:paraId="0BA02AD8" w14:textId="59292AB9" w:rsidR="00905FB3" w:rsidRPr="008245A0" w:rsidRDefault="00905FB3" w:rsidP="00905FB3">
      <w:pPr>
        <w:spacing w:before="60" w:after="60"/>
        <w:jc w:val="both"/>
        <w:rPr>
          <w:rFonts w:eastAsia="Malgun Gothic" w:cs="Arial"/>
          <w:szCs w:val="22"/>
        </w:rPr>
      </w:pPr>
      <w:r w:rsidRPr="008245A0">
        <w:rPr>
          <w:rFonts w:eastAsia="Malgun Gothic" w:cs="Arial"/>
          <w:szCs w:val="22"/>
        </w:rPr>
        <w:t xml:space="preserve">If this information is unavailable, contact your </w:t>
      </w:r>
      <w:r w:rsidR="00EF07E2">
        <w:rPr>
          <w:rFonts w:eastAsia="Malgun Gothic" w:cs="Arial"/>
          <w:szCs w:val="22"/>
        </w:rPr>
        <w:t>Supervisor</w:t>
      </w:r>
      <w:r w:rsidRPr="008245A0">
        <w:rPr>
          <w:rFonts w:eastAsia="Malgun Gothic" w:cs="Arial"/>
          <w:szCs w:val="22"/>
        </w:rPr>
        <w:t xml:space="preserve"> or the </w:t>
      </w:r>
      <w:r w:rsidR="002359AF">
        <w:rPr>
          <w:rFonts w:eastAsia="Malgun Gothic" w:cs="Arial"/>
          <w:szCs w:val="22"/>
        </w:rPr>
        <w:t>Chross Homes and Developments</w:t>
      </w:r>
      <w:r w:rsidR="00C63E1C">
        <w:rPr>
          <w:rFonts w:eastAsia="Malgun Gothic" w:cs="Arial"/>
          <w:szCs w:val="22"/>
        </w:rPr>
        <w:t xml:space="preserve"> </w:t>
      </w:r>
      <w:r w:rsidR="00EF07E2">
        <w:rPr>
          <w:rFonts w:eastAsia="Malgun Gothic" w:cs="Arial"/>
          <w:szCs w:val="22"/>
        </w:rPr>
        <w:t>Supervisor</w:t>
      </w:r>
      <w:r w:rsidRPr="008245A0">
        <w:rPr>
          <w:rFonts w:eastAsia="Malgun Gothic" w:cs="Arial"/>
          <w:szCs w:val="22"/>
        </w:rPr>
        <w:t xml:space="preserve"> for assistance. </w:t>
      </w:r>
    </w:p>
    <w:p w14:paraId="33491B84" w14:textId="16B16CE6" w:rsidR="005669C7" w:rsidRPr="00543E49" w:rsidRDefault="005669C7" w:rsidP="00905FB3">
      <w:pPr>
        <w:spacing w:before="60" w:after="60"/>
        <w:jc w:val="both"/>
        <w:rPr>
          <w:rFonts w:eastAsia="Malgun Gothic" w:cs="Arial"/>
          <w:sz w:val="20"/>
          <w:szCs w:val="20"/>
        </w:rPr>
      </w:pPr>
    </w:p>
    <w:p w14:paraId="2FAB7425" w14:textId="00C6D635" w:rsidR="005669C7" w:rsidRPr="0050087A" w:rsidRDefault="0050087A" w:rsidP="00905FB3">
      <w:pPr>
        <w:spacing w:before="60" w:after="60"/>
        <w:jc w:val="both"/>
        <w:rPr>
          <w:rFonts w:cs="Arial"/>
          <w:b/>
          <w:iCs/>
          <w:color w:val="943634" w:themeColor="accent2" w:themeShade="BF"/>
          <w:lang w:val="en-US"/>
        </w:rPr>
      </w:pPr>
      <w:r w:rsidRPr="0050087A">
        <w:rPr>
          <w:rFonts w:cs="Arial"/>
          <w:b/>
          <w:iCs/>
          <w:color w:val="943634" w:themeColor="accent2" w:themeShade="BF"/>
          <w:lang w:val="en-US"/>
        </w:rPr>
        <w:t>Emergency P</w:t>
      </w:r>
      <w:r>
        <w:rPr>
          <w:rFonts w:cs="Arial"/>
          <w:b/>
          <w:iCs/>
          <w:color w:val="943634" w:themeColor="accent2" w:themeShade="BF"/>
          <w:lang w:val="en-US"/>
        </w:rPr>
        <w:t>rocedure</w:t>
      </w:r>
    </w:p>
    <w:p w14:paraId="09EBAD19" w14:textId="77777777" w:rsidR="0067002F" w:rsidRPr="0067002F" w:rsidRDefault="0067002F" w:rsidP="00F3396A">
      <w:pPr>
        <w:pStyle w:val="ListParagraph"/>
        <w:keepNext w:val="0"/>
        <w:numPr>
          <w:ilvl w:val="0"/>
          <w:numId w:val="6"/>
        </w:numPr>
        <w:spacing w:before="40" w:after="40"/>
        <w:ind w:left="714" w:hanging="357"/>
        <w:outlineLvl w:val="9"/>
        <w:rPr>
          <w:rFonts w:eastAsia="Malgun Gothic" w:cs="Arial"/>
          <w:b w:val="0"/>
          <w:bCs w:val="0"/>
          <w:szCs w:val="22"/>
        </w:rPr>
      </w:pPr>
      <w:r w:rsidRPr="0067002F">
        <w:rPr>
          <w:rFonts w:eastAsia="Malgun Gothic" w:cs="Arial"/>
          <w:b w:val="0"/>
          <w:bCs w:val="0"/>
          <w:szCs w:val="22"/>
        </w:rPr>
        <w:t>Assist persons in immediate danger – if safe to do so.</w:t>
      </w:r>
    </w:p>
    <w:p w14:paraId="315C3EAC" w14:textId="199DEAA1" w:rsidR="0067002F" w:rsidRPr="0067002F" w:rsidRDefault="0067002F" w:rsidP="00F3396A">
      <w:pPr>
        <w:pStyle w:val="ListParagraph"/>
        <w:keepNext w:val="0"/>
        <w:numPr>
          <w:ilvl w:val="0"/>
          <w:numId w:val="6"/>
        </w:numPr>
        <w:spacing w:before="40" w:after="40"/>
        <w:ind w:left="714" w:hanging="357"/>
        <w:outlineLvl w:val="9"/>
        <w:rPr>
          <w:rFonts w:eastAsia="Malgun Gothic" w:cs="Arial"/>
          <w:b w:val="0"/>
          <w:bCs w:val="0"/>
          <w:szCs w:val="22"/>
        </w:rPr>
      </w:pPr>
      <w:r w:rsidRPr="0067002F">
        <w:rPr>
          <w:rFonts w:eastAsia="Malgun Gothic" w:cs="Arial"/>
          <w:b w:val="0"/>
          <w:bCs w:val="0"/>
          <w:szCs w:val="22"/>
        </w:rPr>
        <w:t xml:space="preserve">Restrict the danger – if safe to do so. </w:t>
      </w:r>
    </w:p>
    <w:p w14:paraId="3ADD14DE" w14:textId="77777777" w:rsidR="0067002F" w:rsidRPr="0067002F" w:rsidRDefault="0067002F" w:rsidP="00F3396A">
      <w:pPr>
        <w:pStyle w:val="ListParagraph"/>
        <w:keepNext w:val="0"/>
        <w:numPr>
          <w:ilvl w:val="0"/>
          <w:numId w:val="6"/>
        </w:numPr>
        <w:spacing w:before="40" w:after="40"/>
        <w:ind w:left="714" w:hanging="357"/>
        <w:outlineLvl w:val="9"/>
        <w:rPr>
          <w:rFonts w:eastAsia="Malgun Gothic" w:cs="Arial"/>
          <w:b w:val="0"/>
          <w:bCs w:val="0"/>
          <w:szCs w:val="22"/>
        </w:rPr>
      </w:pPr>
      <w:r w:rsidRPr="0067002F">
        <w:rPr>
          <w:rFonts w:eastAsia="Malgun Gothic" w:cs="Arial"/>
          <w:b w:val="0"/>
          <w:bCs w:val="0"/>
          <w:szCs w:val="22"/>
        </w:rPr>
        <w:t>Raise the alarm – notify emergency services – provide contact details.</w:t>
      </w:r>
    </w:p>
    <w:p w14:paraId="4E764DF5" w14:textId="5A3EF1FC" w:rsidR="0067002F" w:rsidRPr="0067002F" w:rsidRDefault="0067002F" w:rsidP="00F3396A">
      <w:pPr>
        <w:pStyle w:val="ListParagraph"/>
        <w:keepNext w:val="0"/>
        <w:numPr>
          <w:ilvl w:val="0"/>
          <w:numId w:val="6"/>
        </w:numPr>
        <w:spacing w:before="40" w:after="40"/>
        <w:ind w:left="714" w:hanging="357"/>
        <w:outlineLvl w:val="9"/>
        <w:rPr>
          <w:rFonts w:eastAsia="Malgun Gothic" w:cs="Arial"/>
          <w:b w:val="0"/>
          <w:bCs w:val="0"/>
          <w:szCs w:val="22"/>
        </w:rPr>
      </w:pPr>
      <w:r w:rsidRPr="0067002F">
        <w:rPr>
          <w:rFonts w:eastAsia="Malgun Gothic" w:cs="Arial"/>
          <w:b w:val="0"/>
          <w:bCs w:val="0"/>
          <w:szCs w:val="22"/>
        </w:rPr>
        <w:t xml:space="preserve">Attend to the emergency - if safe to do so. </w:t>
      </w:r>
    </w:p>
    <w:p w14:paraId="2B998A85" w14:textId="1C2140FC" w:rsidR="0067002F" w:rsidRDefault="0067002F" w:rsidP="00F3396A">
      <w:pPr>
        <w:pStyle w:val="ListParagraph"/>
        <w:keepNext w:val="0"/>
        <w:numPr>
          <w:ilvl w:val="0"/>
          <w:numId w:val="6"/>
        </w:numPr>
        <w:spacing w:before="40" w:after="40"/>
        <w:ind w:left="714" w:hanging="357"/>
        <w:outlineLvl w:val="9"/>
        <w:rPr>
          <w:rFonts w:eastAsia="Malgun Gothic" w:cs="Arial"/>
          <w:b w:val="0"/>
          <w:bCs w:val="0"/>
          <w:szCs w:val="22"/>
        </w:rPr>
      </w:pPr>
      <w:r w:rsidRPr="0067002F">
        <w:rPr>
          <w:rFonts w:eastAsia="Malgun Gothic" w:cs="Arial"/>
          <w:b w:val="0"/>
          <w:bCs w:val="0"/>
          <w:szCs w:val="22"/>
        </w:rPr>
        <w:t xml:space="preserve">Evacuate to </w:t>
      </w:r>
      <w:r w:rsidR="00BD1FC9">
        <w:rPr>
          <w:rFonts w:eastAsia="Malgun Gothic" w:cs="Arial"/>
          <w:b w:val="0"/>
          <w:bCs w:val="0"/>
          <w:szCs w:val="22"/>
        </w:rPr>
        <w:t>Muster Point</w:t>
      </w:r>
      <w:r w:rsidR="00EE62C7">
        <w:rPr>
          <w:rFonts w:eastAsia="Malgun Gothic" w:cs="Arial"/>
          <w:b w:val="0"/>
          <w:bCs w:val="0"/>
          <w:szCs w:val="22"/>
        </w:rPr>
        <w:t>/assembly area</w:t>
      </w:r>
      <w:r>
        <w:rPr>
          <w:rFonts w:eastAsia="Malgun Gothic" w:cs="Arial"/>
          <w:b w:val="0"/>
          <w:bCs w:val="0"/>
          <w:szCs w:val="22"/>
        </w:rPr>
        <w:t xml:space="preserve"> – See site drawing</w:t>
      </w:r>
      <w:r w:rsidR="000B5830">
        <w:rPr>
          <w:rFonts w:eastAsia="Malgun Gothic" w:cs="Arial"/>
          <w:b w:val="0"/>
          <w:bCs w:val="0"/>
          <w:szCs w:val="22"/>
        </w:rPr>
        <w:t xml:space="preserve"> or if no drawing</w:t>
      </w:r>
      <w:r w:rsidR="00BD1FC9">
        <w:rPr>
          <w:rFonts w:eastAsia="Malgun Gothic" w:cs="Arial"/>
          <w:b w:val="0"/>
          <w:bCs w:val="0"/>
          <w:szCs w:val="22"/>
        </w:rPr>
        <w:t>,</w:t>
      </w:r>
      <w:r w:rsidR="000B5830">
        <w:rPr>
          <w:rFonts w:eastAsia="Malgun Gothic" w:cs="Arial"/>
          <w:b w:val="0"/>
          <w:bCs w:val="0"/>
          <w:szCs w:val="22"/>
        </w:rPr>
        <w:t xml:space="preserve"> the front of site, if safe to do so.</w:t>
      </w:r>
    </w:p>
    <w:p w14:paraId="2762ADB2" w14:textId="6A9AFD18" w:rsidR="00BD1FC9" w:rsidRPr="00BD1FC9" w:rsidRDefault="00BD1FC9" w:rsidP="00F3396A">
      <w:pPr>
        <w:pStyle w:val="ListParagraph"/>
        <w:keepNext w:val="0"/>
        <w:numPr>
          <w:ilvl w:val="0"/>
          <w:numId w:val="6"/>
        </w:numPr>
        <w:spacing w:before="40" w:after="40"/>
        <w:ind w:left="714" w:hanging="357"/>
        <w:outlineLvl w:val="9"/>
        <w:rPr>
          <w:rFonts w:eastAsia="Malgun Gothic" w:cs="Arial"/>
          <w:b w:val="0"/>
          <w:bCs w:val="0"/>
          <w:color w:val="FF0000"/>
          <w:szCs w:val="22"/>
        </w:rPr>
      </w:pPr>
      <w:r w:rsidRPr="00BD1FC9">
        <w:rPr>
          <w:color w:val="FF0000"/>
        </w:rPr>
        <w:t>Remain at the assembly area</w:t>
      </w:r>
      <w:r w:rsidR="00EE62C7">
        <w:rPr>
          <w:color w:val="FF0000"/>
        </w:rPr>
        <w:t xml:space="preserve">. </w:t>
      </w:r>
      <w:r>
        <w:rPr>
          <w:color w:val="FF0000"/>
        </w:rPr>
        <w:t>Do not re-enter the site until given the all clear by emergency personnel.</w:t>
      </w:r>
    </w:p>
    <w:p w14:paraId="51868064" w14:textId="593F4F64" w:rsidR="00D00626" w:rsidRDefault="00D00626" w:rsidP="00F3396A">
      <w:pPr>
        <w:pStyle w:val="ListParagraph"/>
        <w:keepNext w:val="0"/>
        <w:numPr>
          <w:ilvl w:val="0"/>
          <w:numId w:val="6"/>
        </w:numPr>
        <w:spacing w:before="40" w:after="40"/>
        <w:ind w:left="714" w:hanging="357"/>
        <w:outlineLvl w:val="9"/>
        <w:rPr>
          <w:rFonts w:eastAsia="Malgun Gothic" w:cs="Arial"/>
          <w:b w:val="0"/>
          <w:bCs w:val="0"/>
          <w:szCs w:val="22"/>
        </w:rPr>
      </w:pPr>
      <w:r>
        <w:rPr>
          <w:rFonts w:eastAsia="Malgun Gothic" w:cs="Arial"/>
          <w:b w:val="0"/>
          <w:bCs w:val="0"/>
          <w:szCs w:val="22"/>
        </w:rPr>
        <w:t>T</w:t>
      </w:r>
      <w:r w:rsidR="00EE62C7">
        <w:rPr>
          <w:rFonts w:eastAsia="Malgun Gothic" w:cs="Arial"/>
          <w:b w:val="0"/>
          <w:bCs w:val="0"/>
          <w:szCs w:val="22"/>
        </w:rPr>
        <w:t>esting of t</w:t>
      </w:r>
      <w:r>
        <w:rPr>
          <w:rFonts w:eastAsia="Malgun Gothic" w:cs="Arial"/>
          <w:b w:val="0"/>
          <w:bCs w:val="0"/>
          <w:szCs w:val="22"/>
        </w:rPr>
        <w:t xml:space="preserve">he emergency evacuation </w:t>
      </w:r>
      <w:r w:rsidR="00C04AA8">
        <w:rPr>
          <w:rFonts w:eastAsia="Malgun Gothic" w:cs="Arial"/>
          <w:b w:val="0"/>
          <w:bCs w:val="0"/>
          <w:szCs w:val="22"/>
        </w:rPr>
        <w:t xml:space="preserve">system </w:t>
      </w:r>
      <w:r>
        <w:rPr>
          <w:rFonts w:eastAsia="Malgun Gothic" w:cs="Arial"/>
          <w:b w:val="0"/>
          <w:bCs w:val="0"/>
          <w:szCs w:val="22"/>
        </w:rPr>
        <w:t xml:space="preserve">on this site will be conducted (circle as appropriate):  </w:t>
      </w:r>
    </w:p>
    <w:p w14:paraId="2D69A3A1" w14:textId="77777777" w:rsidR="003636F2" w:rsidRPr="00543E49" w:rsidRDefault="003636F2" w:rsidP="003636F2">
      <w:pPr>
        <w:pStyle w:val="ListParagraph"/>
        <w:keepNext w:val="0"/>
        <w:spacing w:before="40" w:after="40"/>
        <w:ind w:left="714"/>
        <w:outlineLvl w:val="9"/>
        <w:rPr>
          <w:rFonts w:eastAsia="Malgun Gothic" w:cs="Arial"/>
          <w:b w:val="0"/>
          <w:bCs w:val="0"/>
          <w:sz w:val="20"/>
          <w:szCs w:val="20"/>
        </w:rPr>
      </w:pPr>
    </w:p>
    <w:p w14:paraId="527DD50A" w14:textId="094CDAF4" w:rsidR="00D00626" w:rsidRDefault="00D00626" w:rsidP="00D00626">
      <w:pPr>
        <w:pStyle w:val="ListParagraph"/>
        <w:keepNext w:val="0"/>
        <w:spacing w:before="40" w:after="40"/>
        <w:ind w:left="714"/>
        <w:outlineLvl w:val="9"/>
        <w:rPr>
          <w:rFonts w:eastAsia="Malgun Gothic" w:cs="Arial"/>
          <w:szCs w:val="22"/>
        </w:rPr>
      </w:pPr>
      <w:r w:rsidRPr="00EB19AC">
        <w:rPr>
          <w:rFonts w:eastAsia="Malgun Gothic" w:cs="Arial"/>
          <w:szCs w:val="22"/>
          <w:highlight w:val="yellow"/>
        </w:rPr>
        <w:t>Yearly</w:t>
      </w:r>
      <w:r>
        <w:rPr>
          <w:rFonts w:eastAsia="Malgun Gothic" w:cs="Arial"/>
          <w:szCs w:val="22"/>
        </w:rPr>
        <w:tab/>
      </w:r>
      <w:r>
        <w:rPr>
          <w:rFonts w:eastAsia="Malgun Gothic" w:cs="Arial"/>
          <w:szCs w:val="22"/>
        </w:rPr>
        <w:tab/>
      </w:r>
      <w:r w:rsidR="00C04AA8">
        <w:rPr>
          <w:rFonts w:eastAsia="Malgun Gothic" w:cs="Arial"/>
          <w:szCs w:val="22"/>
        </w:rPr>
        <w:t>Half ye</w:t>
      </w:r>
      <w:r>
        <w:rPr>
          <w:rFonts w:eastAsia="Malgun Gothic" w:cs="Arial"/>
          <w:szCs w:val="22"/>
        </w:rPr>
        <w:t>arly</w:t>
      </w:r>
      <w:r>
        <w:rPr>
          <w:rFonts w:eastAsia="Malgun Gothic" w:cs="Arial"/>
          <w:szCs w:val="22"/>
        </w:rPr>
        <w:tab/>
      </w:r>
      <w:r>
        <w:rPr>
          <w:rFonts w:eastAsia="Malgun Gothic" w:cs="Arial"/>
          <w:szCs w:val="22"/>
        </w:rPr>
        <w:tab/>
        <w:t>Quarterly</w:t>
      </w:r>
    </w:p>
    <w:p w14:paraId="3487F0BC" w14:textId="77777777" w:rsidR="003636F2" w:rsidRPr="00543E49" w:rsidRDefault="003636F2" w:rsidP="00D00626">
      <w:pPr>
        <w:pStyle w:val="ListParagraph"/>
        <w:keepNext w:val="0"/>
        <w:spacing w:before="40" w:after="40"/>
        <w:ind w:left="714"/>
        <w:outlineLvl w:val="9"/>
        <w:rPr>
          <w:rFonts w:eastAsia="Malgun Gothic" w:cs="Arial"/>
          <w:b w:val="0"/>
          <w:bCs w:val="0"/>
          <w:sz w:val="20"/>
          <w:szCs w:val="20"/>
        </w:rPr>
      </w:pPr>
    </w:p>
    <w:p w14:paraId="778DF8C9" w14:textId="5E2B311D" w:rsidR="00D00626" w:rsidRDefault="0067002F" w:rsidP="00F3396A">
      <w:pPr>
        <w:pStyle w:val="ListParagraph"/>
        <w:keepNext w:val="0"/>
        <w:numPr>
          <w:ilvl w:val="0"/>
          <w:numId w:val="6"/>
        </w:numPr>
        <w:spacing w:before="40" w:after="40"/>
        <w:ind w:left="714" w:hanging="357"/>
        <w:outlineLvl w:val="9"/>
        <w:rPr>
          <w:rFonts w:eastAsia="Malgun Gothic" w:cs="Arial"/>
          <w:b w:val="0"/>
          <w:bCs w:val="0"/>
          <w:szCs w:val="22"/>
        </w:rPr>
      </w:pPr>
      <w:r>
        <w:rPr>
          <w:rFonts w:eastAsia="Malgun Gothic" w:cs="Arial"/>
          <w:b w:val="0"/>
          <w:bCs w:val="0"/>
          <w:szCs w:val="22"/>
        </w:rPr>
        <w:t xml:space="preserve">Evacuations will be signalled on this site by (circle as appropriate): </w:t>
      </w:r>
    </w:p>
    <w:p w14:paraId="3A08170D" w14:textId="77777777" w:rsidR="003636F2" w:rsidRDefault="003636F2" w:rsidP="003636F2">
      <w:pPr>
        <w:pStyle w:val="ListParagraph"/>
        <w:keepNext w:val="0"/>
        <w:spacing w:before="40" w:after="40"/>
        <w:ind w:left="714"/>
        <w:outlineLvl w:val="9"/>
        <w:rPr>
          <w:rFonts w:eastAsia="Malgun Gothic" w:cs="Arial"/>
          <w:b w:val="0"/>
          <w:bCs w:val="0"/>
          <w:szCs w:val="22"/>
        </w:rPr>
      </w:pPr>
    </w:p>
    <w:p w14:paraId="6BDB28C4" w14:textId="6478670E" w:rsidR="0067002F" w:rsidRDefault="0067002F" w:rsidP="00D00626">
      <w:pPr>
        <w:pStyle w:val="ListParagraph"/>
        <w:keepNext w:val="0"/>
        <w:spacing w:before="40" w:after="40"/>
        <w:ind w:left="714"/>
        <w:outlineLvl w:val="9"/>
        <w:rPr>
          <w:rFonts w:eastAsia="Malgun Gothic" w:cs="Arial"/>
          <w:szCs w:val="22"/>
        </w:rPr>
      </w:pPr>
      <w:r w:rsidRPr="00D00626">
        <w:rPr>
          <w:rFonts w:eastAsia="Malgun Gothic" w:cs="Arial"/>
          <w:szCs w:val="22"/>
        </w:rPr>
        <w:t>Horn</w:t>
      </w:r>
      <w:r w:rsidR="00D00626">
        <w:rPr>
          <w:rFonts w:eastAsia="Malgun Gothic" w:cs="Arial"/>
          <w:szCs w:val="22"/>
        </w:rPr>
        <w:tab/>
      </w:r>
      <w:r w:rsidR="00D00626">
        <w:rPr>
          <w:rFonts w:eastAsia="Malgun Gothic" w:cs="Arial"/>
          <w:szCs w:val="22"/>
        </w:rPr>
        <w:tab/>
      </w:r>
      <w:r w:rsidRPr="00D00626">
        <w:rPr>
          <w:rFonts w:eastAsia="Malgun Gothic" w:cs="Arial"/>
          <w:szCs w:val="22"/>
        </w:rPr>
        <w:t>Mobile APP</w:t>
      </w:r>
      <w:r w:rsidR="00D00626">
        <w:rPr>
          <w:rFonts w:eastAsia="Malgun Gothic" w:cs="Arial"/>
          <w:szCs w:val="22"/>
        </w:rPr>
        <w:tab/>
      </w:r>
      <w:r w:rsidR="00D00626">
        <w:rPr>
          <w:rFonts w:eastAsia="Malgun Gothic" w:cs="Arial"/>
          <w:szCs w:val="22"/>
        </w:rPr>
        <w:tab/>
      </w:r>
      <w:r w:rsidRPr="00D00626">
        <w:rPr>
          <w:rFonts w:eastAsia="Malgun Gothic" w:cs="Arial"/>
          <w:szCs w:val="22"/>
        </w:rPr>
        <w:t>Sire</w:t>
      </w:r>
      <w:r w:rsidR="00D00626">
        <w:rPr>
          <w:rFonts w:eastAsia="Malgun Gothic" w:cs="Arial"/>
          <w:szCs w:val="22"/>
        </w:rPr>
        <w:t>n</w:t>
      </w:r>
      <w:r w:rsidR="00D00626">
        <w:rPr>
          <w:rFonts w:eastAsia="Malgun Gothic" w:cs="Arial"/>
          <w:szCs w:val="22"/>
        </w:rPr>
        <w:tab/>
      </w:r>
      <w:r w:rsidR="00D00626">
        <w:rPr>
          <w:rFonts w:eastAsia="Malgun Gothic" w:cs="Arial"/>
          <w:szCs w:val="22"/>
        </w:rPr>
        <w:tab/>
      </w:r>
      <w:r w:rsidR="00D00626" w:rsidRPr="00EB19AC">
        <w:rPr>
          <w:rFonts w:eastAsia="Malgun Gothic" w:cs="Arial"/>
          <w:szCs w:val="22"/>
          <w:highlight w:val="yellow"/>
        </w:rPr>
        <w:t>Visual signal and yelling</w:t>
      </w:r>
    </w:p>
    <w:p w14:paraId="032544AE" w14:textId="77777777" w:rsidR="003636F2" w:rsidRPr="00543E49" w:rsidRDefault="003636F2" w:rsidP="00D00626">
      <w:pPr>
        <w:pStyle w:val="ListParagraph"/>
        <w:keepNext w:val="0"/>
        <w:spacing w:before="40" w:after="40"/>
        <w:ind w:left="714"/>
        <w:outlineLvl w:val="9"/>
        <w:rPr>
          <w:rFonts w:eastAsia="Malgun Gothic" w:cs="Arial"/>
          <w:b w:val="0"/>
          <w:bCs w:val="0"/>
          <w:sz w:val="20"/>
          <w:szCs w:val="20"/>
        </w:rPr>
      </w:pPr>
    </w:p>
    <w:p w14:paraId="3C8A737F" w14:textId="22BD1377" w:rsidR="003636F2" w:rsidRDefault="003636F2" w:rsidP="00F3396A">
      <w:pPr>
        <w:pStyle w:val="ListParagraph"/>
        <w:keepNext w:val="0"/>
        <w:numPr>
          <w:ilvl w:val="0"/>
          <w:numId w:val="6"/>
        </w:numPr>
        <w:spacing w:before="40" w:after="40"/>
        <w:ind w:left="714" w:hanging="357"/>
        <w:outlineLvl w:val="9"/>
        <w:rPr>
          <w:rFonts w:eastAsia="Malgun Gothic" w:cs="Arial"/>
          <w:b w:val="0"/>
          <w:bCs w:val="0"/>
          <w:szCs w:val="22"/>
        </w:rPr>
      </w:pPr>
      <w:r>
        <w:rPr>
          <w:rFonts w:eastAsia="Malgun Gothic" w:cs="Arial"/>
          <w:b w:val="0"/>
          <w:bCs w:val="0"/>
          <w:szCs w:val="22"/>
        </w:rPr>
        <w:t>The first aid kit is location (circle as appropriate</w:t>
      </w:r>
      <w:r w:rsidR="00F552F3">
        <w:rPr>
          <w:rFonts w:eastAsia="Malgun Gothic" w:cs="Arial"/>
          <w:b w:val="0"/>
          <w:bCs w:val="0"/>
          <w:szCs w:val="22"/>
        </w:rPr>
        <w:t>)</w:t>
      </w:r>
      <w:r>
        <w:rPr>
          <w:rFonts w:eastAsia="Malgun Gothic" w:cs="Arial"/>
          <w:b w:val="0"/>
          <w:bCs w:val="0"/>
          <w:szCs w:val="22"/>
        </w:rPr>
        <w:t>:</w:t>
      </w:r>
    </w:p>
    <w:p w14:paraId="7096296E" w14:textId="77777777" w:rsidR="003636F2" w:rsidRPr="00543E49" w:rsidRDefault="003636F2" w:rsidP="003636F2">
      <w:pPr>
        <w:pStyle w:val="ListParagraph"/>
        <w:keepNext w:val="0"/>
        <w:spacing w:before="40" w:after="40"/>
        <w:ind w:left="714"/>
        <w:outlineLvl w:val="9"/>
        <w:rPr>
          <w:rFonts w:eastAsia="Malgun Gothic" w:cs="Arial"/>
          <w:b w:val="0"/>
          <w:bCs w:val="0"/>
          <w:sz w:val="20"/>
          <w:szCs w:val="20"/>
        </w:rPr>
      </w:pPr>
    </w:p>
    <w:p w14:paraId="267DA070" w14:textId="252652D2" w:rsidR="003636F2" w:rsidRDefault="00D07D8B" w:rsidP="003636F2">
      <w:pPr>
        <w:pStyle w:val="ListParagraph"/>
        <w:keepNext w:val="0"/>
        <w:spacing w:before="40" w:after="40"/>
        <w:ind w:left="714"/>
        <w:outlineLvl w:val="9"/>
        <w:rPr>
          <w:rFonts w:eastAsia="Malgun Gothic" w:cs="Arial"/>
          <w:szCs w:val="22"/>
        </w:rPr>
      </w:pPr>
      <w:r>
        <mc:AlternateContent>
          <mc:Choice Requires="wps">
            <w:drawing>
              <wp:anchor distT="45720" distB="45720" distL="114300" distR="114300" simplePos="0" relativeHeight="251658242" behindDoc="0" locked="0" layoutInCell="1" allowOverlap="1" wp14:anchorId="139A0B8A" wp14:editId="7B416DB6">
                <wp:simplePos x="0" y="0"/>
                <wp:positionH relativeFrom="margin">
                  <wp:align>left</wp:align>
                </wp:positionH>
                <wp:positionV relativeFrom="paragraph">
                  <wp:posOffset>373380</wp:posOffset>
                </wp:positionV>
                <wp:extent cx="6410325" cy="13716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371600"/>
                        </a:xfrm>
                        <a:prstGeom prst="rect">
                          <a:avLst/>
                        </a:prstGeom>
                        <a:solidFill>
                          <a:srgbClr val="FFFFFF"/>
                        </a:solidFill>
                        <a:ln w="9525">
                          <a:solidFill>
                            <a:srgbClr val="000000"/>
                          </a:solidFill>
                          <a:miter lim="800000"/>
                          <a:headEnd/>
                          <a:tailEnd/>
                        </a:ln>
                      </wps:spPr>
                      <wps:txbx>
                        <w:txbxContent>
                          <w:p w14:paraId="2A5EC18B" w14:textId="7A7E681F" w:rsidR="00E97976" w:rsidRPr="00C64DDD" w:rsidRDefault="00E97976" w:rsidP="007833DB">
                            <w:pPr>
                              <w:pStyle w:val="TableParagraph"/>
                              <w:tabs>
                                <w:tab w:val="left" w:pos="6296"/>
                              </w:tabs>
                              <w:rPr>
                                <w:b/>
                                <w:position w:val="-4"/>
                                <w:sz w:val="24"/>
                                <w:szCs w:val="24"/>
                              </w:rPr>
                            </w:pPr>
                          </w:p>
                          <w:p w14:paraId="7AF2FABE" w14:textId="16878582" w:rsidR="00882CD9" w:rsidRPr="006F0B29" w:rsidRDefault="00E97976" w:rsidP="006B4297">
                            <w:pPr>
                              <w:rPr>
                                <w:rFonts w:cs="Arial"/>
                                <w:sz w:val="19"/>
                                <w:szCs w:val="19"/>
                              </w:rPr>
                            </w:pPr>
                            <w:r w:rsidRPr="006F0B29">
                              <w:rPr>
                                <w:rFonts w:cs="Arial"/>
                                <w:sz w:val="19"/>
                                <w:szCs w:val="19"/>
                              </w:rPr>
                              <w:t>Site Address:</w:t>
                            </w:r>
                            <w:r w:rsidR="00FA0225">
                              <w:rPr>
                                <w:rFonts w:cs="Arial"/>
                                <w:sz w:val="19"/>
                                <w:szCs w:val="19"/>
                              </w:rPr>
                              <w:t xml:space="preserve"> </w:t>
                            </w:r>
                            <w:r w:rsidR="00E22996">
                              <w:rPr>
                                <w:rFonts w:cs="Arial"/>
                                <w:sz w:val="19"/>
                                <w:szCs w:val="19"/>
                              </w:rPr>
                              <w:t xml:space="preserve"> 31c Birkett St, Bedford</w:t>
                            </w:r>
                            <w:r w:rsidR="00E22996">
                              <w:rPr>
                                <w:rFonts w:cs="Arial"/>
                                <w:sz w:val="19"/>
                                <w:szCs w:val="19"/>
                              </w:rPr>
                              <w:tab/>
                            </w:r>
                          </w:p>
                          <w:p w14:paraId="17F082FE" w14:textId="2A11BDF5" w:rsidR="00E97976" w:rsidRDefault="00E97976" w:rsidP="00E97976">
                            <w:pPr>
                              <w:ind w:firstLine="284"/>
                              <w:rPr>
                                <w:rFonts w:cs="Arial"/>
                                <w:sz w:val="19"/>
                                <w:szCs w:val="19"/>
                              </w:rPr>
                            </w:pPr>
                          </w:p>
                          <w:p w14:paraId="05B12FA8" w14:textId="77777777" w:rsidR="00543E49" w:rsidRPr="006F0B29" w:rsidRDefault="00543E49" w:rsidP="00E97976">
                            <w:pPr>
                              <w:ind w:firstLine="284"/>
                              <w:rPr>
                                <w:rFonts w:cs="Arial"/>
                                <w:sz w:val="19"/>
                                <w:szCs w:val="19"/>
                              </w:rPr>
                            </w:pPr>
                          </w:p>
                          <w:p w14:paraId="607BF37D" w14:textId="23EE8B3A" w:rsidR="00E97976" w:rsidRDefault="00E97976" w:rsidP="006B4297">
                            <w:pPr>
                              <w:rPr>
                                <w:rFonts w:cs="Arial"/>
                                <w:sz w:val="19"/>
                                <w:szCs w:val="19"/>
                              </w:rPr>
                            </w:pPr>
                            <w:r w:rsidRPr="006F0B29">
                              <w:rPr>
                                <w:rFonts w:cs="Arial"/>
                                <w:sz w:val="19"/>
                                <w:szCs w:val="19"/>
                              </w:rPr>
                              <w:t>Nearest</w:t>
                            </w:r>
                            <w:r w:rsidR="006B4A20">
                              <w:rPr>
                                <w:rFonts w:cs="Arial"/>
                                <w:sz w:val="19"/>
                                <w:szCs w:val="19"/>
                              </w:rPr>
                              <w:t xml:space="preserve"> C</w:t>
                            </w:r>
                            <w:r w:rsidRPr="006F0B29">
                              <w:rPr>
                                <w:rFonts w:cs="Arial"/>
                                <w:sz w:val="19"/>
                                <w:szCs w:val="19"/>
                              </w:rPr>
                              <w:t>o</w:t>
                            </w:r>
                            <w:r w:rsidR="006B4A20">
                              <w:rPr>
                                <w:rFonts w:cs="Arial"/>
                                <w:sz w:val="19"/>
                                <w:szCs w:val="19"/>
                              </w:rPr>
                              <w:t>rn</w:t>
                            </w:r>
                            <w:r w:rsidRPr="006F0B29">
                              <w:rPr>
                                <w:rFonts w:cs="Arial"/>
                                <w:sz w:val="19"/>
                                <w:szCs w:val="19"/>
                              </w:rPr>
                              <w:t>er:</w:t>
                            </w:r>
                            <w:r w:rsidR="0011466E">
                              <w:rPr>
                                <w:rFonts w:cs="Arial"/>
                                <w:sz w:val="19"/>
                                <w:szCs w:val="19"/>
                              </w:rPr>
                              <w:t xml:space="preserve"> </w:t>
                            </w:r>
                            <w:r w:rsidR="00E22996">
                              <w:rPr>
                                <w:rFonts w:cs="Arial"/>
                                <w:sz w:val="19"/>
                                <w:szCs w:val="19"/>
                              </w:rPr>
                              <w:t>Park Road</w:t>
                            </w:r>
                          </w:p>
                          <w:p w14:paraId="7F30A03E" w14:textId="77777777" w:rsidR="00882CD9" w:rsidRPr="006F0B29" w:rsidRDefault="00882CD9" w:rsidP="006B4A20">
                            <w:pPr>
                              <w:ind w:firstLine="284"/>
                              <w:rPr>
                                <w:rFonts w:cs="Arial"/>
                                <w:sz w:val="19"/>
                                <w:szCs w:val="19"/>
                              </w:rPr>
                            </w:pPr>
                          </w:p>
                          <w:p w14:paraId="0E38E5B2" w14:textId="77777777" w:rsidR="00E97976" w:rsidRPr="006F0B29" w:rsidRDefault="00E97976" w:rsidP="00E97976">
                            <w:pPr>
                              <w:ind w:firstLine="284"/>
                              <w:rPr>
                                <w:rFonts w:cs="Arial"/>
                                <w:sz w:val="19"/>
                                <w:szCs w:val="19"/>
                              </w:rPr>
                            </w:pPr>
                          </w:p>
                          <w:p w14:paraId="5B520D42" w14:textId="6CE91136" w:rsidR="00D07D8B" w:rsidRPr="00882CD9" w:rsidRDefault="00E97976" w:rsidP="006B4297">
                            <w:pPr>
                              <w:rPr>
                                <w:rFonts w:cs="Arial"/>
                                <w:sz w:val="19"/>
                                <w:szCs w:val="19"/>
                              </w:rPr>
                            </w:pPr>
                            <w:r w:rsidRPr="006F0B29">
                              <w:rPr>
                                <w:rFonts w:cs="Arial"/>
                                <w:sz w:val="19"/>
                                <w:szCs w:val="19"/>
                              </w:rPr>
                              <w:t xml:space="preserve">Nearest Medical </w:t>
                            </w:r>
                            <w:r w:rsidR="003A5AD5">
                              <w:rPr>
                                <w:rFonts w:cs="Arial"/>
                                <w:sz w:val="19"/>
                                <w:szCs w:val="19"/>
                              </w:rPr>
                              <w:t>Centre:</w:t>
                            </w:r>
                            <w:r w:rsidR="00FA0225">
                              <w:rPr>
                                <w:rFonts w:cs="Arial"/>
                                <w:sz w:val="19"/>
                                <w:szCs w:val="19"/>
                              </w:rPr>
                              <w:t xml:space="preserve"> </w:t>
                            </w:r>
                            <w:r w:rsidR="004A2FB3">
                              <w:rPr>
                                <w:rFonts w:cs="Arial"/>
                                <w:sz w:val="19"/>
                                <w:szCs w:val="19"/>
                              </w:rPr>
                              <w:t>Bedford Family Practice</w:t>
                            </w:r>
                            <w:r w:rsidR="00FA0225">
                              <w:rPr>
                                <w:rFonts w:cs="Arial"/>
                                <w:sz w:val="19"/>
                                <w:szCs w:val="19"/>
                              </w:rPr>
                              <w:t xml:space="preserve">      </w:t>
                            </w:r>
                            <w:r w:rsidR="00252A02">
                              <w:rPr>
                                <w:rFonts w:cs="Arial"/>
                                <w:sz w:val="19"/>
                                <w:szCs w:val="19"/>
                              </w:rPr>
                              <w:tab/>
                            </w:r>
                            <w:r w:rsidRPr="006F0B29">
                              <w:rPr>
                                <w:rFonts w:cs="Arial"/>
                                <w:sz w:val="19"/>
                                <w:szCs w:val="19"/>
                              </w:rPr>
                              <w:t>Phone</w:t>
                            </w:r>
                            <w:r w:rsidR="003A5AD5">
                              <w:rPr>
                                <w:rFonts w:cs="Arial"/>
                                <w:sz w:val="19"/>
                                <w:szCs w:val="19"/>
                              </w:rPr>
                              <w:t>#</w:t>
                            </w:r>
                            <w:r w:rsidR="00E705E9">
                              <w:rPr>
                                <w:sz w:val="19"/>
                                <w:szCs w:val="19"/>
                              </w:rPr>
                              <w:t xml:space="preserve"> </w:t>
                            </w:r>
                            <w:r w:rsidR="00656080">
                              <w:rPr>
                                <w:sz w:val="19"/>
                                <w:szCs w:val="19"/>
                              </w:rPr>
                              <w:t>9271 4000</w:t>
                            </w:r>
                          </w:p>
                          <w:p w14:paraId="25FE9532" w14:textId="77777777" w:rsidR="003A5AD5" w:rsidRDefault="003A5AD5" w:rsidP="003A5AD5">
                            <w:pPr>
                              <w:tabs>
                                <w:tab w:val="left" w:pos="6379"/>
                              </w:tabs>
                              <w:ind w:firstLine="284"/>
                              <w:rPr>
                                <w:sz w:val="19"/>
                                <w:szCs w:val="19"/>
                              </w:rPr>
                            </w:pPr>
                          </w:p>
                          <w:p w14:paraId="68B2E090" w14:textId="77777777" w:rsidR="003A5AD5" w:rsidRPr="003A5AD5" w:rsidRDefault="003A5AD5" w:rsidP="003A5AD5">
                            <w:pPr>
                              <w:tabs>
                                <w:tab w:val="left" w:pos="6379"/>
                              </w:tabs>
                              <w:ind w:firstLine="284"/>
                              <w:rPr>
                                <w:rFonts w:cs="Arial"/>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A0B8A" id="Text Box 217" o:spid="_x0000_s1027" type="#_x0000_t202" style="position:absolute;left:0;text-align:left;margin-left:0;margin-top:29.4pt;width:504.75pt;height:108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">
                <v:textbox>
                  <w:txbxContent>
                    <w:p w14:paraId="2A5EC18B" w14:textId="7A7E681F" w:rsidR="00E97976" w:rsidRPr="00C64DDD" w:rsidRDefault="00E97976" w:rsidP="007833DB">
                      <w:pPr>
                        <w:pStyle w:val="TableParagraph"/>
                        <w:tabs>
                          <w:tab w:val="left" w:pos="6296"/>
                        </w:tabs>
                        <w:rPr>
                          <w:b/>
                          <w:position w:val="-4"/>
                          <w:sz w:val="24"/>
                          <w:szCs w:val="24"/>
                        </w:rPr>
                      </w:pPr>
                    </w:p>
                    <w:p w14:paraId="7AF2FABE" w14:textId="16878582" w:rsidR="00882CD9" w:rsidRPr="006F0B29" w:rsidRDefault="00E97976" w:rsidP="006B4297">
                      <w:pPr>
                        <w:rPr>
                          <w:rFonts w:cs="Arial"/>
                          <w:sz w:val="19"/>
                          <w:szCs w:val="19"/>
                        </w:rPr>
                      </w:pPr>
                      <w:r w:rsidRPr="006F0B29">
                        <w:rPr>
                          <w:rFonts w:cs="Arial"/>
                          <w:sz w:val="19"/>
                          <w:szCs w:val="19"/>
                        </w:rPr>
                        <w:t>Site Address:</w:t>
                      </w:r>
                      <w:r w:rsidR="00FA0225">
                        <w:rPr>
                          <w:rFonts w:cs="Arial"/>
                          <w:sz w:val="19"/>
                          <w:szCs w:val="19"/>
                        </w:rPr>
                        <w:t xml:space="preserve"> </w:t>
                      </w:r>
                      <w:r w:rsidR="00E22996">
                        <w:rPr>
                          <w:rFonts w:cs="Arial"/>
                          <w:sz w:val="19"/>
                          <w:szCs w:val="19"/>
                        </w:rPr>
                        <w:t xml:space="preserve"> 31c Birkett St, Bedford</w:t>
                      </w:r>
                      <w:r w:rsidR="00E22996">
                        <w:rPr>
                          <w:rFonts w:cs="Arial"/>
                          <w:sz w:val="19"/>
                          <w:szCs w:val="19"/>
                        </w:rPr>
                        <w:tab/>
                      </w:r>
                    </w:p>
                    <w:p w14:paraId="17F082FE" w14:textId="2A11BDF5" w:rsidR="00E97976" w:rsidRDefault="00E97976" w:rsidP="00E97976">
                      <w:pPr>
                        <w:ind w:firstLine="284"/>
                        <w:rPr>
                          <w:rFonts w:cs="Arial"/>
                          <w:sz w:val="19"/>
                          <w:szCs w:val="19"/>
                        </w:rPr>
                      </w:pPr>
                    </w:p>
                    <w:p w14:paraId="05B12FA8" w14:textId="77777777" w:rsidR="00543E49" w:rsidRPr="006F0B29" w:rsidRDefault="00543E49" w:rsidP="00E97976">
                      <w:pPr>
                        <w:ind w:firstLine="284"/>
                        <w:rPr>
                          <w:rFonts w:cs="Arial"/>
                          <w:sz w:val="19"/>
                          <w:szCs w:val="19"/>
                        </w:rPr>
                      </w:pPr>
                    </w:p>
                    <w:p w14:paraId="607BF37D" w14:textId="23EE8B3A" w:rsidR="00E97976" w:rsidRDefault="00E97976" w:rsidP="006B4297">
                      <w:pPr>
                        <w:rPr>
                          <w:rFonts w:cs="Arial"/>
                          <w:sz w:val="19"/>
                          <w:szCs w:val="19"/>
                        </w:rPr>
                      </w:pPr>
                      <w:r w:rsidRPr="006F0B29">
                        <w:rPr>
                          <w:rFonts w:cs="Arial"/>
                          <w:sz w:val="19"/>
                          <w:szCs w:val="19"/>
                        </w:rPr>
                        <w:t>Nearest</w:t>
                      </w:r>
                      <w:r w:rsidR="006B4A20">
                        <w:rPr>
                          <w:rFonts w:cs="Arial"/>
                          <w:sz w:val="19"/>
                          <w:szCs w:val="19"/>
                        </w:rPr>
                        <w:t xml:space="preserve"> C</w:t>
                      </w:r>
                      <w:r w:rsidRPr="006F0B29">
                        <w:rPr>
                          <w:rFonts w:cs="Arial"/>
                          <w:sz w:val="19"/>
                          <w:szCs w:val="19"/>
                        </w:rPr>
                        <w:t>o</w:t>
                      </w:r>
                      <w:r w:rsidR="006B4A20">
                        <w:rPr>
                          <w:rFonts w:cs="Arial"/>
                          <w:sz w:val="19"/>
                          <w:szCs w:val="19"/>
                        </w:rPr>
                        <w:t>rn</w:t>
                      </w:r>
                      <w:r w:rsidRPr="006F0B29">
                        <w:rPr>
                          <w:rFonts w:cs="Arial"/>
                          <w:sz w:val="19"/>
                          <w:szCs w:val="19"/>
                        </w:rPr>
                        <w:t>er:</w:t>
                      </w:r>
                      <w:r w:rsidR="0011466E">
                        <w:rPr>
                          <w:rFonts w:cs="Arial"/>
                          <w:sz w:val="19"/>
                          <w:szCs w:val="19"/>
                        </w:rPr>
                        <w:t xml:space="preserve"> </w:t>
                      </w:r>
                      <w:r w:rsidR="00E22996">
                        <w:rPr>
                          <w:rFonts w:cs="Arial"/>
                          <w:sz w:val="19"/>
                          <w:szCs w:val="19"/>
                        </w:rPr>
                        <w:t>Park Road</w:t>
                      </w:r>
                    </w:p>
                    <w:p w14:paraId="7F30A03E" w14:textId="77777777" w:rsidR="00882CD9" w:rsidRPr="006F0B29" w:rsidRDefault="00882CD9" w:rsidP="006B4A20">
                      <w:pPr>
                        <w:ind w:firstLine="284"/>
                        <w:rPr>
                          <w:rFonts w:cs="Arial"/>
                          <w:sz w:val="19"/>
                          <w:szCs w:val="19"/>
                        </w:rPr>
                      </w:pPr>
                    </w:p>
                    <w:p w14:paraId="0E38E5B2" w14:textId="77777777" w:rsidR="00E97976" w:rsidRPr="006F0B29" w:rsidRDefault="00E97976" w:rsidP="00E97976">
                      <w:pPr>
                        <w:ind w:firstLine="284"/>
                        <w:rPr>
                          <w:rFonts w:cs="Arial"/>
                          <w:sz w:val="19"/>
                          <w:szCs w:val="19"/>
                        </w:rPr>
                      </w:pPr>
                    </w:p>
                    <w:p w14:paraId="5B520D42" w14:textId="6CE91136" w:rsidR="00D07D8B" w:rsidRPr="00882CD9" w:rsidRDefault="00E97976" w:rsidP="006B4297">
                      <w:pPr>
                        <w:rPr>
                          <w:rFonts w:cs="Arial"/>
                          <w:sz w:val="19"/>
                          <w:szCs w:val="19"/>
                        </w:rPr>
                      </w:pPr>
                      <w:r w:rsidRPr="006F0B29">
                        <w:rPr>
                          <w:rFonts w:cs="Arial"/>
                          <w:sz w:val="19"/>
                          <w:szCs w:val="19"/>
                        </w:rPr>
                        <w:t xml:space="preserve">Nearest Medical </w:t>
                      </w:r>
                      <w:r w:rsidR="003A5AD5">
                        <w:rPr>
                          <w:rFonts w:cs="Arial"/>
                          <w:sz w:val="19"/>
                          <w:szCs w:val="19"/>
                        </w:rPr>
                        <w:t>Centre:</w:t>
                      </w:r>
                      <w:r w:rsidR="00FA0225">
                        <w:rPr>
                          <w:rFonts w:cs="Arial"/>
                          <w:sz w:val="19"/>
                          <w:szCs w:val="19"/>
                        </w:rPr>
                        <w:t xml:space="preserve"> </w:t>
                      </w:r>
                      <w:r w:rsidR="004A2FB3">
                        <w:rPr>
                          <w:rFonts w:cs="Arial"/>
                          <w:sz w:val="19"/>
                          <w:szCs w:val="19"/>
                        </w:rPr>
                        <w:t>Bedford Family Practice</w:t>
                      </w:r>
                      <w:r w:rsidR="00FA0225">
                        <w:rPr>
                          <w:rFonts w:cs="Arial"/>
                          <w:sz w:val="19"/>
                          <w:szCs w:val="19"/>
                        </w:rPr>
                        <w:t xml:space="preserve">      </w:t>
                      </w:r>
                      <w:r w:rsidR="00252A02">
                        <w:rPr>
                          <w:rFonts w:cs="Arial"/>
                          <w:sz w:val="19"/>
                          <w:szCs w:val="19"/>
                        </w:rPr>
                        <w:tab/>
                      </w:r>
                      <w:r w:rsidRPr="006F0B29">
                        <w:rPr>
                          <w:rFonts w:cs="Arial"/>
                          <w:sz w:val="19"/>
                          <w:szCs w:val="19"/>
                        </w:rPr>
                        <w:t>Phone</w:t>
                      </w:r>
                      <w:r w:rsidR="003A5AD5">
                        <w:rPr>
                          <w:rFonts w:cs="Arial"/>
                          <w:sz w:val="19"/>
                          <w:szCs w:val="19"/>
                        </w:rPr>
                        <w:t>#</w:t>
                      </w:r>
                      <w:r w:rsidR="00E705E9">
                        <w:rPr>
                          <w:sz w:val="19"/>
                          <w:szCs w:val="19"/>
                        </w:rPr>
                        <w:t xml:space="preserve"> </w:t>
                      </w:r>
                      <w:r w:rsidR="00656080">
                        <w:rPr>
                          <w:sz w:val="19"/>
                          <w:szCs w:val="19"/>
                        </w:rPr>
                        <w:t>9271 4000</w:t>
                      </w:r>
                    </w:p>
                    <w:p w14:paraId="25FE9532" w14:textId="77777777" w:rsidR="003A5AD5" w:rsidRDefault="003A5AD5" w:rsidP="003A5AD5">
                      <w:pPr>
                        <w:tabs>
                          <w:tab w:val="left" w:pos="6379"/>
                        </w:tabs>
                        <w:ind w:firstLine="284"/>
                        <w:rPr>
                          <w:sz w:val="19"/>
                          <w:szCs w:val="19"/>
                        </w:rPr>
                      </w:pPr>
                    </w:p>
                    <w:p w14:paraId="68B2E090" w14:textId="77777777" w:rsidR="003A5AD5" w:rsidRPr="003A5AD5" w:rsidRDefault="003A5AD5" w:rsidP="003A5AD5">
                      <w:pPr>
                        <w:tabs>
                          <w:tab w:val="left" w:pos="6379"/>
                        </w:tabs>
                        <w:ind w:firstLine="284"/>
                        <w:rPr>
                          <w:rFonts w:cs="Arial"/>
                          <w:sz w:val="19"/>
                          <w:szCs w:val="19"/>
                        </w:rPr>
                      </w:pPr>
                    </w:p>
                  </w:txbxContent>
                </v:textbox>
                <w10:wrap type="square" anchorx="margin"/>
              </v:shape>
            </w:pict>
          </mc:Fallback>
        </mc:AlternateContent>
      </w:r>
      <w:r w:rsidR="003636F2">
        <w:rPr>
          <w:rFonts w:eastAsia="Malgun Gothic" w:cs="Arial"/>
          <w:szCs w:val="22"/>
        </w:rPr>
        <w:t>Site Office</w:t>
      </w:r>
      <w:r w:rsidR="003636F2">
        <w:rPr>
          <w:rFonts w:eastAsia="Malgun Gothic" w:cs="Arial"/>
          <w:szCs w:val="22"/>
        </w:rPr>
        <w:tab/>
        <w:t>Lunch Room</w:t>
      </w:r>
      <w:r w:rsidR="003636F2">
        <w:rPr>
          <w:rFonts w:eastAsia="Malgun Gothic" w:cs="Arial"/>
          <w:szCs w:val="22"/>
        </w:rPr>
        <w:tab/>
      </w:r>
      <w:r w:rsidR="003636F2">
        <w:rPr>
          <w:rFonts w:eastAsia="Malgun Gothic" w:cs="Arial"/>
          <w:szCs w:val="22"/>
        </w:rPr>
        <w:tab/>
        <w:t>Other:</w:t>
      </w:r>
      <w:r w:rsidR="00A54BD3">
        <w:rPr>
          <w:rFonts w:eastAsia="Malgun Gothic" w:cs="Arial"/>
          <w:szCs w:val="22"/>
        </w:rPr>
        <w:t xml:space="preserve"> </w:t>
      </w:r>
      <w:r w:rsidR="00A54BD3" w:rsidRPr="00A54BD3">
        <w:rPr>
          <w:rFonts w:eastAsia="Malgun Gothic" w:cs="Arial"/>
          <w:szCs w:val="22"/>
          <w:highlight w:val="yellow"/>
        </w:rPr>
        <w:t>Contractors to provide their own First Aid Kit. Chross Vechicles are fitted with First Aid Kits.</w:t>
      </w:r>
    </w:p>
    <w:p w14:paraId="070F1C68" w14:textId="77777777" w:rsidR="00905FB3" w:rsidRDefault="003636F2" w:rsidP="00905FB3">
      <w:pPr>
        <w:spacing w:before="60" w:after="60"/>
        <w:jc w:val="both"/>
        <w:rPr>
          <w:rFonts w:eastAsia="Malgun Gothic" w:cs="Arial"/>
          <w:szCs w:val="22"/>
          <w:lang w:val="en-US"/>
        </w:rPr>
      </w:pPr>
      <w:r>
        <w:rPr>
          <w:rFonts w:eastAsia="Malgun Gothic" w:cs="Arial"/>
          <w:szCs w:val="22"/>
          <w:lang w:val="en-US"/>
        </w:rPr>
        <w:br w:type="page"/>
      </w:r>
    </w:p>
    <w:p w14:paraId="4AD90884" w14:textId="77777777" w:rsidR="00F33C6B" w:rsidRDefault="00F33C6B" w:rsidP="00905FB3">
      <w:pPr>
        <w:spacing w:before="60" w:after="60"/>
        <w:jc w:val="both"/>
        <w:rPr>
          <w:rFonts w:eastAsia="Malgun Gothic" w:cs="Arial"/>
          <w:szCs w:val="22"/>
          <w:lang w:val="en-U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843"/>
        <w:gridCol w:w="1276"/>
        <w:gridCol w:w="3827"/>
      </w:tblGrid>
      <w:tr w:rsidR="00E96634" w:rsidRPr="00E96634" w14:paraId="2A55F490" w14:textId="77777777" w:rsidTr="00697AB5">
        <w:trPr>
          <w:cantSplit/>
          <w:trHeight w:hRule="exact" w:val="567"/>
        </w:trPr>
        <w:tc>
          <w:tcPr>
            <w:tcW w:w="10206" w:type="dxa"/>
            <w:gridSpan w:val="4"/>
            <w:tcBorders>
              <w:bottom w:val="single" w:sz="4" w:space="0" w:color="auto"/>
            </w:tcBorders>
            <w:shd w:val="clear" w:color="auto" w:fill="FF0000"/>
            <w:vAlign w:val="center"/>
          </w:tcPr>
          <w:p w14:paraId="44451C28" w14:textId="77777777" w:rsidR="00E96634" w:rsidRPr="00E96634" w:rsidRDefault="00E96634" w:rsidP="00E96634">
            <w:pPr>
              <w:keepNext/>
              <w:spacing w:before="120" w:after="120"/>
              <w:jc w:val="center"/>
              <w:outlineLvl w:val="5"/>
              <w:rPr>
                <w:rFonts w:cs="Arial"/>
                <w:b/>
                <w:caps/>
                <w:sz w:val="24"/>
                <w:lang w:val="en-US"/>
              </w:rPr>
            </w:pPr>
            <w:r w:rsidRPr="00E96634">
              <w:rPr>
                <w:rFonts w:cs="Arial"/>
                <w:b/>
                <w:caps/>
                <w:sz w:val="24"/>
                <w:lang w:val="en-US"/>
              </w:rPr>
              <w:br w:type="page"/>
              <w:t>EMERGENCY CONTACT REGISTER</w:t>
            </w:r>
          </w:p>
        </w:tc>
      </w:tr>
      <w:tr w:rsidR="00E96634" w:rsidRPr="00E96634" w14:paraId="4E6FD788" w14:textId="77777777" w:rsidTr="00697AB5">
        <w:trPr>
          <w:cantSplit/>
          <w:trHeight w:hRule="exact" w:val="914"/>
        </w:trPr>
        <w:tc>
          <w:tcPr>
            <w:tcW w:w="10206" w:type="dxa"/>
            <w:gridSpan w:val="4"/>
            <w:tcBorders>
              <w:bottom w:val="single" w:sz="4" w:space="0" w:color="auto"/>
            </w:tcBorders>
            <w:tcMar>
              <w:top w:w="57" w:type="dxa"/>
              <w:bottom w:w="57" w:type="dxa"/>
            </w:tcMar>
          </w:tcPr>
          <w:p w14:paraId="3E93FD79" w14:textId="77777777" w:rsidR="00E96634" w:rsidRPr="00E96634" w:rsidRDefault="00E96634" w:rsidP="00E96634">
            <w:pPr>
              <w:tabs>
                <w:tab w:val="left" w:pos="426"/>
                <w:tab w:val="center" w:pos="4320"/>
                <w:tab w:val="right" w:pos="8640"/>
              </w:tabs>
              <w:spacing w:before="40"/>
              <w:jc w:val="both"/>
              <w:rPr>
                <w:rFonts w:cs="Arial"/>
                <w:bCs/>
                <w:sz w:val="24"/>
                <w:lang w:val="en-US"/>
              </w:rPr>
            </w:pPr>
            <w:r w:rsidRPr="00E96634">
              <w:rPr>
                <w:rFonts w:cs="Arial"/>
                <w:bCs/>
                <w:sz w:val="24"/>
                <w:lang w:val="en-US"/>
              </w:rPr>
              <w:t xml:space="preserve">Download the </w:t>
            </w:r>
            <w:r w:rsidRPr="00E96634">
              <w:rPr>
                <w:rFonts w:cs="Arial"/>
                <w:b/>
                <w:bCs/>
                <w:sz w:val="24"/>
                <w:lang w:val="en-US"/>
              </w:rPr>
              <w:t>St John – First Responder</w:t>
            </w:r>
            <w:r w:rsidRPr="00E96634">
              <w:rPr>
                <w:rFonts w:cs="Arial"/>
                <w:bCs/>
                <w:sz w:val="24"/>
                <w:lang w:val="en-US"/>
              </w:rPr>
              <w:t xml:space="preserve"> App for locations of all nearby </w:t>
            </w:r>
            <w:r w:rsidRPr="00E96634">
              <w:rPr>
                <w:rFonts w:cs="Arial"/>
                <w:b/>
                <w:bCs/>
                <w:sz w:val="24"/>
                <w:u w:val="single"/>
                <w:lang w:val="en-US"/>
              </w:rPr>
              <w:t>Medical Centres</w:t>
            </w:r>
            <w:r w:rsidRPr="00E96634">
              <w:rPr>
                <w:rFonts w:cs="Arial"/>
                <w:bCs/>
                <w:sz w:val="24"/>
                <w:lang w:val="en-US"/>
              </w:rPr>
              <w:t xml:space="preserve"> and locations of all nearby </w:t>
            </w:r>
            <w:r w:rsidRPr="00E96634">
              <w:rPr>
                <w:rFonts w:cs="Arial"/>
                <w:b/>
                <w:bCs/>
                <w:sz w:val="24"/>
                <w:u w:val="single"/>
                <w:lang w:val="en-US"/>
              </w:rPr>
              <w:t>Defibrillators</w:t>
            </w:r>
            <w:r w:rsidRPr="00E96634">
              <w:rPr>
                <w:rFonts w:cs="Arial"/>
                <w:bCs/>
                <w:sz w:val="24"/>
                <w:lang w:val="en-US"/>
              </w:rPr>
              <w:t xml:space="preserve"> with 24 hour access.</w:t>
            </w:r>
          </w:p>
        </w:tc>
      </w:tr>
      <w:tr w:rsidR="00E96634" w:rsidRPr="00E96634" w14:paraId="257C9FB2" w14:textId="77777777" w:rsidTr="00697AB5">
        <w:trPr>
          <w:cantSplit/>
          <w:trHeight w:hRule="exact" w:val="303"/>
        </w:trPr>
        <w:tc>
          <w:tcPr>
            <w:tcW w:w="6379" w:type="dxa"/>
            <w:gridSpan w:val="3"/>
            <w:shd w:val="clear" w:color="auto" w:fill="DDD9C3" w:themeFill="background2" w:themeFillShade="E6"/>
            <w:vAlign w:val="center"/>
          </w:tcPr>
          <w:p w14:paraId="33AC6EAC" w14:textId="77777777" w:rsidR="00E96634" w:rsidRPr="00E96634" w:rsidRDefault="00E96634" w:rsidP="00E96634">
            <w:pPr>
              <w:tabs>
                <w:tab w:val="left" w:pos="426"/>
                <w:tab w:val="center" w:pos="4320"/>
                <w:tab w:val="right" w:pos="8640"/>
              </w:tabs>
              <w:jc w:val="center"/>
              <w:rPr>
                <w:rFonts w:cs="Arial"/>
                <w:b/>
                <w:sz w:val="24"/>
                <w:szCs w:val="20"/>
                <w:lang w:val="en-US"/>
              </w:rPr>
            </w:pPr>
            <w:r w:rsidRPr="00E96634">
              <w:rPr>
                <w:rFonts w:cs="Arial"/>
                <w:b/>
                <w:sz w:val="24"/>
                <w:szCs w:val="20"/>
                <w:lang w:val="en-US"/>
              </w:rPr>
              <w:t>TITLE</w:t>
            </w:r>
          </w:p>
        </w:tc>
        <w:tc>
          <w:tcPr>
            <w:tcW w:w="3827" w:type="dxa"/>
            <w:shd w:val="clear" w:color="auto" w:fill="DDD9C3" w:themeFill="background2" w:themeFillShade="E6"/>
            <w:vAlign w:val="center"/>
          </w:tcPr>
          <w:p w14:paraId="791E9665" w14:textId="77777777" w:rsidR="00E96634" w:rsidRPr="00E96634" w:rsidRDefault="00E96634" w:rsidP="00E96634">
            <w:pPr>
              <w:tabs>
                <w:tab w:val="left" w:pos="426"/>
                <w:tab w:val="center" w:pos="4320"/>
                <w:tab w:val="right" w:pos="8640"/>
              </w:tabs>
              <w:jc w:val="center"/>
              <w:rPr>
                <w:rFonts w:cs="Arial"/>
                <w:b/>
                <w:sz w:val="24"/>
                <w:szCs w:val="20"/>
                <w:lang w:val="en-US"/>
              </w:rPr>
            </w:pPr>
            <w:r w:rsidRPr="00E96634">
              <w:rPr>
                <w:rFonts w:cs="Arial"/>
                <w:b/>
                <w:sz w:val="24"/>
                <w:szCs w:val="20"/>
                <w:lang w:val="en-US"/>
              </w:rPr>
              <w:t>OFFICE</w:t>
            </w:r>
          </w:p>
        </w:tc>
      </w:tr>
      <w:tr w:rsidR="00E96634" w:rsidRPr="00E96634" w14:paraId="018FAEB9" w14:textId="77777777" w:rsidTr="00697AB5">
        <w:trPr>
          <w:cantSplit/>
          <w:trHeight w:hRule="exact" w:val="293"/>
        </w:trPr>
        <w:tc>
          <w:tcPr>
            <w:tcW w:w="6379" w:type="dxa"/>
            <w:gridSpan w:val="3"/>
            <w:vAlign w:val="center"/>
          </w:tcPr>
          <w:p w14:paraId="39074502" w14:textId="77777777" w:rsidR="00E96634" w:rsidRPr="00E96634" w:rsidRDefault="00E96634" w:rsidP="00E96634">
            <w:pPr>
              <w:tabs>
                <w:tab w:val="left" w:pos="426"/>
                <w:tab w:val="center" w:pos="4320"/>
                <w:tab w:val="right" w:pos="8640"/>
              </w:tabs>
              <w:jc w:val="center"/>
              <w:rPr>
                <w:rFonts w:cs="Arial"/>
                <w:bCs/>
                <w:sz w:val="20"/>
                <w:szCs w:val="20"/>
                <w:lang w:val="en-US"/>
              </w:rPr>
            </w:pPr>
            <w:r w:rsidRPr="00E96634">
              <w:rPr>
                <w:rFonts w:cs="Arial"/>
                <w:b/>
                <w:color w:val="FF0000"/>
                <w:sz w:val="20"/>
                <w:szCs w:val="20"/>
                <w:lang w:val="en-US"/>
              </w:rPr>
              <w:t>POISONS INFORMATION</w:t>
            </w:r>
          </w:p>
        </w:tc>
        <w:tc>
          <w:tcPr>
            <w:tcW w:w="3827" w:type="dxa"/>
            <w:vAlign w:val="center"/>
          </w:tcPr>
          <w:p w14:paraId="66EF334B" w14:textId="0C192544"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color w:val="FF0000"/>
                <w:sz w:val="20"/>
                <w:szCs w:val="20"/>
                <w:lang w:val="en-US"/>
              </w:rPr>
              <w:t>13</w:t>
            </w:r>
            <w:r w:rsidR="0025659E">
              <w:rPr>
                <w:rFonts w:cs="Arial"/>
                <w:b/>
                <w:color w:val="FF0000"/>
                <w:sz w:val="20"/>
                <w:szCs w:val="20"/>
                <w:lang w:val="en-US"/>
              </w:rPr>
              <w:t xml:space="preserve"> </w:t>
            </w:r>
            <w:r w:rsidRPr="00E96634">
              <w:rPr>
                <w:rFonts w:cs="Arial"/>
                <w:b/>
                <w:color w:val="FF0000"/>
                <w:sz w:val="20"/>
                <w:szCs w:val="20"/>
                <w:lang w:val="en-US"/>
              </w:rPr>
              <w:t>11</w:t>
            </w:r>
            <w:r w:rsidR="0025659E">
              <w:rPr>
                <w:rFonts w:cs="Arial"/>
                <w:b/>
                <w:color w:val="FF0000"/>
                <w:sz w:val="20"/>
                <w:szCs w:val="20"/>
                <w:lang w:val="en-US"/>
              </w:rPr>
              <w:t xml:space="preserve"> </w:t>
            </w:r>
            <w:r w:rsidRPr="00E96634">
              <w:rPr>
                <w:rFonts w:cs="Arial"/>
                <w:b/>
                <w:color w:val="FF0000"/>
                <w:sz w:val="20"/>
                <w:szCs w:val="20"/>
                <w:lang w:val="en-US"/>
              </w:rPr>
              <w:t>26</w:t>
            </w:r>
          </w:p>
        </w:tc>
      </w:tr>
      <w:tr w:rsidR="00E96634" w:rsidRPr="00E96634" w14:paraId="41CC1A8B" w14:textId="77777777" w:rsidTr="0033318B">
        <w:trPr>
          <w:cantSplit/>
          <w:trHeight w:hRule="exact" w:val="548"/>
        </w:trPr>
        <w:tc>
          <w:tcPr>
            <w:tcW w:w="6379" w:type="dxa"/>
            <w:gridSpan w:val="3"/>
            <w:vAlign w:val="center"/>
          </w:tcPr>
          <w:p w14:paraId="4F63FA2C" w14:textId="77777777" w:rsidR="00E96634" w:rsidRDefault="00E96634" w:rsidP="00E96634">
            <w:pPr>
              <w:tabs>
                <w:tab w:val="left" w:pos="426"/>
                <w:tab w:val="center" w:pos="4320"/>
                <w:tab w:val="right" w:pos="8640"/>
              </w:tabs>
              <w:jc w:val="center"/>
              <w:rPr>
                <w:rFonts w:cs="Arial"/>
                <w:b/>
                <w:color w:val="FF0000"/>
                <w:sz w:val="24"/>
                <w:lang w:val="en-US"/>
              </w:rPr>
            </w:pPr>
            <w:r w:rsidRPr="00E96634">
              <w:rPr>
                <w:rFonts w:cs="Arial"/>
                <w:b/>
                <w:color w:val="FF0000"/>
                <w:sz w:val="24"/>
                <w:lang w:val="en-US"/>
              </w:rPr>
              <w:t>EMERGENCY SERVICES POLICE, FIRE AMBULANCE</w:t>
            </w:r>
          </w:p>
          <w:p w14:paraId="65A25742" w14:textId="581709A7" w:rsidR="0033318B" w:rsidRDefault="0033318B" w:rsidP="00E96634">
            <w:pPr>
              <w:tabs>
                <w:tab w:val="left" w:pos="426"/>
                <w:tab w:val="center" w:pos="4320"/>
                <w:tab w:val="right" w:pos="8640"/>
              </w:tabs>
              <w:jc w:val="center"/>
              <w:rPr>
                <w:rFonts w:cs="Arial"/>
                <w:bCs/>
                <w:color w:val="FF0000"/>
                <w:sz w:val="24"/>
                <w:lang w:val="en-US"/>
              </w:rPr>
            </w:pPr>
            <w:r>
              <w:rPr>
                <w:rFonts w:cs="Arial"/>
                <w:bCs/>
                <w:color w:val="FF0000"/>
                <w:sz w:val="24"/>
                <w:lang w:val="en-US"/>
              </w:rPr>
              <w:t>(</w:t>
            </w:r>
            <w:r w:rsidR="00322399">
              <w:rPr>
                <w:rFonts w:cs="Arial"/>
                <w:bCs/>
                <w:color w:val="FF0000"/>
                <w:sz w:val="24"/>
                <w:lang w:val="en-US"/>
              </w:rPr>
              <w:t>Call f</w:t>
            </w:r>
            <w:r>
              <w:rPr>
                <w:rFonts w:cs="Arial"/>
                <w:bCs/>
                <w:color w:val="FF0000"/>
                <w:sz w:val="24"/>
                <w:lang w:val="en-US"/>
              </w:rPr>
              <w:t>or all life-threatening Emergencies)</w:t>
            </w:r>
          </w:p>
          <w:p w14:paraId="002EA6F5" w14:textId="574DFAFB" w:rsidR="0033318B" w:rsidRPr="00E96634" w:rsidRDefault="0033318B" w:rsidP="00E96634">
            <w:pPr>
              <w:tabs>
                <w:tab w:val="left" w:pos="426"/>
                <w:tab w:val="center" w:pos="4320"/>
                <w:tab w:val="right" w:pos="8640"/>
              </w:tabs>
              <w:jc w:val="center"/>
              <w:rPr>
                <w:rFonts w:cs="Arial"/>
                <w:bCs/>
                <w:color w:val="FF0000"/>
                <w:sz w:val="24"/>
                <w:lang w:val="en-US"/>
              </w:rPr>
            </w:pPr>
          </w:p>
        </w:tc>
        <w:tc>
          <w:tcPr>
            <w:tcW w:w="3827" w:type="dxa"/>
            <w:vAlign w:val="center"/>
          </w:tcPr>
          <w:p w14:paraId="18C7BDE1" w14:textId="77777777" w:rsidR="00E96634" w:rsidRPr="00E96634" w:rsidRDefault="00E96634" w:rsidP="00E96634">
            <w:pPr>
              <w:tabs>
                <w:tab w:val="left" w:pos="426"/>
                <w:tab w:val="center" w:pos="4320"/>
                <w:tab w:val="right" w:pos="8640"/>
              </w:tabs>
              <w:jc w:val="center"/>
              <w:rPr>
                <w:rFonts w:cs="Arial"/>
                <w:b/>
                <w:bCs/>
                <w:color w:val="FF0000"/>
                <w:sz w:val="24"/>
                <w:lang w:val="en-US"/>
              </w:rPr>
            </w:pPr>
            <w:r w:rsidRPr="00E96634">
              <w:rPr>
                <w:rFonts w:cs="Arial"/>
                <w:b/>
                <w:bCs/>
                <w:color w:val="FF0000"/>
                <w:sz w:val="24"/>
                <w:lang w:val="en-US"/>
              </w:rPr>
              <w:t>000</w:t>
            </w:r>
          </w:p>
        </w:tc>
      </w:tr>
      <w:tr w:rsidR="00E96634" w:rsidRPr="00E96634" w14:paraId="38FFE8D7" w14:textId="77777777" w:rsidTr="00697AB5">
        <w:trPr>
          <w:cantSplit/>
          <w:trHeight w:hRule="exact" w:val="510"/>
        </w:trPr>
        <w:tc>
          <w:tcPr>
            <w:tcW w:w="3260" w:type="dxa"/>
            <w:vAlign w:val="center"/>
          </w:tcPr>
          <w:p w14:paraId="4E23249B" w14:textId="77777777"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sz w:val="20"/>
                <w:szCs w:val="20"/>
                <w:lang w:val="en-US"/>
              </w:rPr>
              <w:t>Chross Homes &amp; Developments Pty Ltd</w:t>
            </w:r>
          </w:p>
        </w:tc>
        <w:tc>
          <w:tcPr>
            <w:tcW w:w="3119" w:type="dxa"/>
            <w:gridSpan w:val="2"/>
            <w:vAlign w:val="center"/>
          </w:tcPr>
          <w:p w14:paraId="35402D8B" w14:textId="77777777" w:rsidR="00E96634" w:rsidRPr="00E96634" w:rsidRDefault="00E96634" w:rsidP="00E96634">
            <w:pPr>
              <w:tabs>
                <w:tab w:val="left" w:pos="426"/>
                <w:tab w:val="center" w:pos="4320"/>
                <w:tab w:val="right" w:pos="8640"/>
              </w:tabs>
              <w:jc w:val="center"/>
              <w:rPr>
                <w:rFonts w:cs="Arial"/>
                <w:bCs/>
                <w:sz w:val="20"/>
                <w:szCs w:val="20"/>
                <w:lang w:val="en-US"/>
              </w:rPr>
            </w:pPr>
            <w:r w:rsidRPr="00E96634">
              <w:rPr>
                <w:rFonts w:cs="Arial"/>
                <w:bCs/>
                <w:sz w:val="20"/>
                <w:szCs w:val="20"/>
                <w:lang w:val="en-US"/>
              </w:rPr>
              <w:t>Chris Hardwick</w:t>
            </w:r>
          </w:p>
        </w:tc>
        <w:tc>
          <w:tcPr>
            <w:tcW w:w="3827" w:type="dxa"/>
            <w:vAlign w:val="center"/>
          </w:tcPr>
          <w:p w14:paraId="7A200229" w14:textId="77777777" w:rsidR="00E96634" w:rsidRPr="00E96634" w:rsidRDefault="00E96634" w:rsidP="00E96634">
            <w:pPr>
              <w:tabs>
                <w:tab w:val="left" w:pos="426"/>
                <w:tab w:val="center" w:pos="4320"/>
                <w:tab w:val="right" w:pos="8640"/>
              </w:tabs>
              <w:jc w:val="center"/>
              <w:rPr>
                <w:rFonts w:cs="Arial"/>
                <w:b/>
                <w:bCs/>
                <w:color w:val="FF0000"/>
                <w:sz w:val="20"/>
                <w:szCs w:val="20"/>
                <w:lang w:val="en-US"/>
              </w:rPr>
            </w:pPr>
            <w:r w:rsidRPr="00E96634">
              <w:rPr>
                <w:rFonts w:cs="Arial"/>
                <w:b/>
                <w:bCs/>
                <w:sz w:val="20"/>
                <w:szCs w:val="20"/>
                <w:lang w:val="en-US"/>
              </w:rPr>
              <w:t>6460 5245</w:t>
            </w:r>
          </w:p>
        </w:tc>
      </w:tr>
      <w:tr w:rsidR="007C3EB2" w:rsidRPr="00E96634" w14:paraId="5207A634" w14:textId="77777777" w:rsidTr="00697AB5">
        <w:trPr>
          <w:cantSplit/>
          <w:trHeight w:hRule="exact" w:val="397"/>
        </w:trPr>
        <w:tc>
          <w:tcPr>
            <w:tcW w:w="6379" w:type="dxa"/>
            <w:gridSpan w:val="3"/>
            <w:vAlign w:val="center"/>
          </w:tcPr>
          <w:p w14:paraId="55DC8587" w14:textId="51919207" w:rsidR="007C3EB2" w:rsidRPr="00E96634" w:rsidRDefault="007C3EB2" w:rsidP="00E96634">
            <w:pPr>
              <w:tabs>
                <w:tab w:val="left" w:pos="426"/>
                <w:tab w:val="center" w:pos="4320"/>
                <w:tab w:val="right" w:pos="8640"/>
              </w:tabs>
              <w:jc w:val="center"/>
              <w:rPr>
                <w:rFonts w:cs="Arial"/>
                <w:b/>
                <w:sz w:val="20"/>
                <w:szCs w:val="20"/>
                <w:lang w:val="en-US"/>
              </w:rPr>
            </w:pPr>
            <w:r>
              <w:rPr>
                <w:rFonts w:cs="Arial"/>
                <w:b/>
                <w:sz w:val="20"/>
                <w:szCs w:val="20"/>
                <w:lang w:val="en-US"/>
              </w:rPr>
              <w:t xml:space="preserve">Police – </w:t>
            </w:r>
            <w:r w:rsidR="00B9778F">
              <w:rPr>
                <w:rFonts w:cs="Arial"/>
                <w:b/>
                <w:sz w:val="20"/>
                <w:szCs w:val="20"/>
                <w:lang w:val="en-US"/>
              </w:rPr>
              <w:t>Non-Emergency</w:t>
            </w:r>
          </w:p>
        </w:tc>
        <w:tc>
          <w:tcPr>
            <w:tcW w:w="3827" w:type="dxa"/>
            <w:vAlign w:val="center"/>
          </w:tcPr>
          <w:p w14:paraId="07FB62BD" w14:textId="5FF860C1" w:rsidR="007C3EB2" w:rsidRPr="00E96634" w:rsidRDefault="00B9778F" w:rsidP="00E96634">
            <w:pPr>
              <w:tabs>
                <w:tab w:val="left" w:pos="426"/>
                <w:tab w:val="center" w:pos="4320"/>
                <w:tab w:val="right" w:pos="8640"/>
              </w:tabs>
              <w:jc w:val="center"/>
              <w:rPr>
                <w:rFonts w:cs="Arial"/>
                <w:b/>
                <w:sz w:val="20"/>
                <w:szCs w:val="20"/>
                <w:lang w:val="en-US"/>
              </w:rPr>
            </w:pPr>
            <w:r>
              <w:rPr>
                <w:rFonts w:cs="Arial"/>
                <w:b/>
                <w:sz w:val="20"/>
                <w:szCs w:val="20"/>
                <w:lang w:val="en-US"/>
              </w:rPr>
              <w:t>13 14 44</w:t>
            </w:r>
          </w:p>
        </w:tc>
      </w:tr>
      <w:tr w:rsidR="00E96634" w:rsidRPr="00E96634" w14:paraId="021A4358" w14:textId="77777777" w:rsidTr="00697AB5">
        <w:trPr>
          <w:cantSplit/>
          <w:trHeight w:hRule="exact" w:val="397"/>
        </w:trPr>
        <w:tc>
          <w:tcPr>
            <w:tcW w:w="6379" w:type="dxa"/>
            <w:gridSpan w:val="3"/>
            <w:vAlign w:val="center"/>
          </w:tcPr>
          <w:p w14:paraId="4C944304" w14:textId="77777777" w:rsidR="00E96634" w:rsidRPr="00E96634" w:rsidRDefault="00E96634" w:rsidP="00E96634">
            <w:pPr>
              <w:tabs>
                <w:tab w:val="left" w:pos="426"/>
                <w:tab w:val="center" w:pos="4320"/>
                <w:tab w:val="right" w:pos="8640"/>
              </w:tabs>
              <w:jc w:val="center"/>
              <w:rPr>
                <w:rFonts w:cs="Arial"/>
                <w:bCs/>
                <w:sz w:val="20"/>
                <w:szCs w:val="20"/>
                <w:lang w:val="en-US"/>
              </w:rPr>
            </w:pPr>
            <w:r w:rsidRPr="00E96634">
              <w:rPr>
                <w:rFonts w:cs="Arial"/>
                <w:b/>
                <w:sz w:val="20"/>
                <w:szCs w:val="20"/>
                <w:lang w:val="en-US"/>
              </w:rPr>
              <w:t>WATER AUTHORITY</w:t>
            </w:r>
          </w:p>
        </w:tc>
        <w:tc>
          <w:tcPr>
            <w:tcW w:w="3827" w:type="dxa"/>
            <w:vAlign w:val="center"/>
          </w:tcPr>
          <w:p w14:paraId="6EDBD228" w14:textId="76028705"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sz w:val="20"/>
                <w:szCs w:val="20"/>
                <w:lang w:val="en-US"/>
              </w:rPr>
              <w:t>13</w:t>
            </w:r>
            <w:r w:rsidR="0025659E">
              <w:rPr>
                <w:rFonts w:cs="Arial"/>
                <w:b/>
                <w:sz w:val="20"/>
                <w:szCs w:val="20"/>
                <w:lang w:val="en-US"/>
              </w:rPr>
              <w:t xml:space="preserve"> </w:t>
            </w:r>
            <w:r w:rsidRPr="00E96634">
              <w:rPr>
                <w:rFonts w:cs="Arial"/>
                <w:b/>
                <w:sz w:val="20"/>
                <w:szCs w:val="20"/>
                <w:lang w:val="en-US"/>
              </w:rPr>
              <w:t>13</w:t>
            </w:r>
            <w:r w:rsidR="0025659E">
              <w:rPr>
                <w:rFonts w:cs="Arial"/>
                <w:b/>
                <w:sz w:val="20"/>
                <w:szCs w:val="20"/>
                <w:lang w:val="en-US"/>
              </w:rPr>
              <w:t xml:space="preserve"> </w:t>
            </w:r>
            <w:r w:rsidRPr="00E96634">
              <w:rPr>
                <w:rFonts w:cs="Arial"/>
                <w:b/>
                <w:sz w:val="20"/>
                <w:szCs w:val="20"/>
                <w:lang w:val="en-US"/>
              </w:rPr>
              <w:t>75</w:t>
            </w:r>
          </w:p>
        </w:tc>
      </w:tr>
      <w:tr w:rsidR="00E96634" w:rsidRPr="00E96634" w14:paraId="2D477991" w14:textId="77777777" w:rsidTr="00697AB5">
        <w:trPr>
          <w:cantSplit/>
          <w:trHeight w:hRule="exact" w:val="315"/>
        </w:trPr>
        <w:tc>
          <w:tcPr>
            <w:tcW w:w="6379" w:type="dxa"/>
            <w:gridSpan w:val="3"/>
            <w:vAlign w:val="center"/>
          </w:tcPr>
          <w:p w14:paraId="44962F5B" w14:textId="1B4802CA" w:rsidR="00E96634" w:rsidRPr="00E96634" w:rsidRDefault="00E96634" w:rsidP="00E96634">
            <w:pPr>
              <w:tabs>
                <w:tab w:val="left" w:pos="426"/>
                <w:tab w:val="center" w:pos="4320"/>
                <w:tab w:val="right" w:pos="8640"/>
              </w:tabs>
              <w:jc w:val="center"/>
              <w:rPr>
                <w:rFonts w:cs="Arial"/>
                <w:bCs/>
                <w:sz w:val="20"/>
                <w:szCs w:val="20"/>
                <w:lang w:val="en-US"/>
              </w:rPr>
            </w:pPr>
            <w:r w:rsidRPr="00E96634">
              <w:rPr>
                <w:rFonts w:cs="Arial"/>
                <w:b/>
                <w:sz w:val="20"/>
                <w:szCs w:val="20"/>
                <w:lang w:val="en-US"/>
              </w:rPr>
              <w:t>WESTERN POWER</w:t>
            </w:r>
            <w:r w:rsidR="00195DD8">
              <w:rPr>
                <w:rFonts w:cs="Arial"/>
                <w:b/>
                <w:sz w:val="20"/>
                <w:szCs w:val="20"/>
                <w:lang w:val="en-US"/>
              </w:rPr>
              <w:t xml:space="preserve"> </w:t>
            </w:r>
          </w:p>
        </w:tc>
        <w:tc>
          <w:tcPr>
            <w:tcW w:w="3827" w:type="dxa"/>
            <w:vAlign w:val="center"/>
          </w:tcPr>
          <w:p w14:paraId="50A38C3A" w14:textId="13C6D69B"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sz w:val="20"/>
                <w:szCs w:val="20"/>
                <w:lang w:val="en-US"/>
              </w:rPr>
              <w:t>13</w:t>
            </w:r>
            <w:r w:rsidR="0025659E">
              <w:rPr>
                <w:rFonts w:cs="Arial"/>
                <w:b/>
                <w:sz w:val="20"/>
                <w:szCs w:val="20"/>
                <w:lang w:val="en-US"/>
              </w:rPr>
              <w:t xml:space="preserve"> </w:t>
            </w:r>
            <w:r w:rsidRPr="00E96634">
              <w:rPr>
                <w:rFonts w:cs="Arial"/>
                <w:b/>
                <w:sz w:val="20"/>
                <w:szCs w:val="20"/>
                <w:lang w:val="en-US"/>
              </w:rPr>
              <w:t>13</w:t>
            </w:r>
            <w:r w:rsidR="0025659E">
              <w:rPr>
                <w:rFonts w:cs="Arial"/>
                <w:b/>
                <w:sz w:val="20"/>
                <w:szCs w:val="20"/>
                <w:lang w:val="en-US"/>
              </w:rPr>
              <w:t xml:space="preserve"> </w:t>
            </w:r>
            <w:r w:rsidRPr="00E96634">
              <w:rPr>
                <w:rFonts w:cs="Arial"/>
                <w:b/>
                <w:sz w:val="20"/>
                <w:szCs w:val="20"/>
                <w:lang w:val="en-US"/>
              </w:rPr>
              <w:t>51</w:t>
            </w:r>
          </w:p>
        </w:tc>
      </w:tr>
      <w:tr w:rsidR="00E96634" w:rsidRPr="00E96634" w14:paraId="743D48A3" w14:textId="77777777" w:rsidTr="00697AB5">
        <w:trPr>
          <w:cantSplit/>
          <w:trHeight w:hRule="exact" w:val="379"/>
        </w:trPr>
        <w:tc>
          <w:tcPr>
            <w:tcW w:w="6379" w:type="dxa"/>
            <w:gridSpan w:val="3"/>
            <w:vAlign w:val="center"/>
          </w:tcPr>
          <w:p w14:paraId="2A0F8A1E" w14:textId="4524E193" w:rsidR="00E96634" w:rsidRPr="00E96634" w:rsidRDefault="00E96634" w:rsidP="00E96634">
            <w:pPr>
              <w:tabs>
                <w:tab w:val="left" w:pos="426"/>
                <w:tab w:val="center" w:pos="4320"/>
                <w:tab w:val="right" w:pos="8640"/>
              </w:tabs>
              <w:jc w:val="center"/>
              <w:rPr>
                <w:rFonts w:cs="Arial"/>
                <w:bCs/>
                <w:sz w:val="20"/>
                <w:szCs w:val="20"/>
                <w:lang w:val="en-US"/>
              </w:rPr>
            </w:pPr>
            <w:r>
              <w:rPr>
                <w:rFonts w:cs="Arial"/>
                <w:b/>
                <w:sz w:val="20"/>
                <w:szCs w:val="20"/>
                <w:lang w:val="en-US"/>
              </w:rPr>
              <w:t>ATCO</w:t>
            </w:r>
            <w:r w:rsidRPr="00E96634">
              <w:rPr>
                <w:rFonts w:cs="Arial"/>
                <w:b/>
                <w:sz w:val="20"/>
                <w:szCs w:val="20"/>
                <w:lang w:val="en-US"/>
              </w:rPr>
              <w:t xml:space="preserve"> GAS</w:t>
            </w:r>
            <w:r>
              <w:rPr>
                <w:rFonts w:cs="Arial"/>
                <w:b/>
                <w:sz w:val="20"/>
                <w:szCs w:val="20"/>
                <w:lang w:val="en-US"/>
              </w:rPr>
              <w:t xml:space="preserve"> (all </w:t>
            </w:r>
            <w:r w:rsidR="00A71BC2">
              <w:rPr>
                <w:rFonts w:cs="Arial"/>
                <w:b/>
                <w:sz w:val="20"/>
                <w:szCs w:val="20"/>
                <w:lang w:val="en-US"/>
              </w:rPr>
              <w:t>g</w:t>
            </w:r>
            <w:r>
              <w:rPr>
                <w:rFonts w:cs="Arial"/>
                <w:b/>
                <w:sz w:val="20"/>
                <w:szCs w:val="20"/>
                <w:lang w:val="en-US"/>
              </w:rPr>
              <w:t xml:space="preserve">as </w:t>
            </w:r>
            <w:r w:rsidR="00A71BC2">
              <w:rPr>
                <w:rFonts w:cs="Arial"/>
                <w:b/>
                <w:sz w:val="20"/>
                <w:szCs w:val="20"/>
                <w:lang w:val="en-US"/>
              </w:rPr>
              <w:t>l</w:t>
            </w:r>
            <w:r>
              <w:rPr>
                <w:rFonts w:cs="Arial"/>
                <w:b/>
                <w:sz w:val="20"/>
                <w:szCs w:val="20"/>
                <w:lang w:val="en-US"/>
              </w:rPr>
              <w:t>eaks)</w:t>
            </w:r>
          </w:p>
        </w:tc>
        <w:tc>
          <w:tcPr>
            <w:tcW w:w="3827" w:type="dxa"/>
            <w:vAlign w:val="center"/>
          </w:tcPr>
          <w:p w14:paraId="31325D97" w14:textId="41D353CF"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sz w:val="20"/>
                <w:szCs w:val="20"/>
                <w:lang w:val="en-US"/>
              </w:rPr>
              <w:t>13</w:t>
            </w:r>
            <w:r w:rsidR="0025659E">
              <w:rPr>
                <w:rFonts w:cs="Arial"/>
                <w:b/>
                <w:sz w:val="20"/>
                <w:szCs w:val="20"/>
                <w:lang w:val="en-US"/>
              </w:rPr>
              <w:t xml:space="preserve"> </w:t>
            </w:r>
            <w:r w:rsidRPr="00E96634">
              <w:rPr>
                <w:rFonts w:cs="Arial"/>
                <w:b/>
                <w:sz w:val="20"/>
                <w:szCs w:val="20"/>
                <w:lang w:val="en-US"/>
              </w:rPr>
              <w:t>13</w:t>
            </w:r>
            <w:r w:rsidR="0025659E">
              <w:rPr>
                <w:rFonts w:cs="Arial"/>
                <w:b/>
                <w:sz w:val="20"/>
                <w:szCs w:val="20"/>
                <w:lang w:val="en-US"/>
              </w:rPr>
              <w:t xml:space="preserve"> </w:t>
            </w:r>
            <w:r w:rsidRPr="00E96634">
              <w:rPr>
                <w:rFonts w:cs="Arial"/>
                <w:b/>
                <w:sz w:val="20"/>
                <w:szCs w:val="20"/>
                <w:lang w:val="en-US"/>
              </w:rPr>
              <w:t>52</w:t>
            </w:r>
          </w:p>
        </w:tc>
      </w:tr>
      <w:tr w:rsidR="00E96634" w:rsidRPr="00E96634" w14:paraId="75A54B88" w14:textId="77777777" w:rsidTr="00697AB5">
        <w:trPr>
          <w:cantSplit/>
          <w:trHeight w:hRule="exact" w:val="287"/>
        </w:trPr>
        <w:tc>
          <w:tcPr>
            <w:tcW w:w="6379" w:type="dxa"/>
            <w:gridSpan w:val="3"/>
            <w:vAlign w:val="center"/>
          </w:tcPr>
          <w:p w14:paraId="6E188CCC" w14:textId="77777777" w:rsidR="00E96634" w:rsidRPr="00E96634" w:rsidRDefault="00E96634" w:rsidP="00E96634">
            <w:pPr>
              <w:tabs>
                <w:tab w:val="left" w:pos="426"/>
                <w:tab w:val="center" w:pos="4320"/>
                <w:tab w:val="right" w:pos="8640"/>
              </w:tabs>
              <w:jc w:val="center"/>
              <w:rPr>
                <w:rFonts w:cs="Arial"/>
                <w:bCs/>
                <w:sz w:val="20"/>
                <w:szCs w:val="20"/>
                <w:lang w:val="en-US"/>
              </w:rPr>
            </w:pPr>
            <w:r w:rsidRPr="00E96634">
              <w:rPr>
                <w:rFonts w:cs="Arial"/>
                <w:b/>
                <w:sz w:val="20"/>
                <w:szCs w:val="20"/>
                <w:lang w:val="en-US"/>
              </w:rPr>
              <w:t>WORKSAFE WA</w:t>
            </w:r>
          </w:p>
        </w:tc>
        <w:tc>
          <w:tcPr>
            <w:tcW w:w="3827" w:type="dxa"/>
            <w:vAlign w:val="center"/>
          </w:tcPr>
          <w:p w14:paraId="3EDE6A6A" w14:textId="087BE204"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sz w:val="20"/>
                <w:szCs w:val="20"/>
                <w:lang w:val="en-US"/>
              </w:rPr>
              <w:t xml:space="preserve">1300 307 877 </w:t>
            </w:r>
          </w:p>
        </w:tc>
      </w:tr>
      <w:tr w:rsidR="00E96634" w:rsidRPr="00E96634" w14:paraId="0EF4DEC5" w14:textId="77777777" w:rsidTr="007C3EB2">
        <w:trPr>
          <w:cantSplit/>
          <w:trHeight w:hRule="exact" w:val="370"/>
        </w:trPr>
        <w:tc>
          <w:tcPr>
            <w:tcW w:w="6379" w:type="dxa"/>
            <w:gridSpan w:val="3"/>
            <w:vAlign w:val="center"/>
          </w:tcPr>
          <w:p w14:paraId="614F973E" w14:textId="77777777" w:rsidR="00E96634" w:rsidRPr="00E96634" w:rsidRDefault="00E96634" w:rsidP="00E96634">
            <w:pPr>
              <w:tabs>
                <w:tab w:val="left" w:pos="426"/>
                <w:tab w:val="center" w:pos="4320"/>
                <w:tab w:val="right" w:pos="8640"/>
              </w:tabs>
              <w:jc w:val="center"/>
              <w:rPr>
                <w:rFonts w:cs="Arial"/>
                <w:bCs/>
                <w:sz w:val="20"/>
                <w:szCs w:val="20"/>
                <w:lang w:val="en-US"/>
              </w:rPr>
            </w:pPr>
            <w:r w:rsidRPr="00E96634">
              <w:rPr>
                <w:rFonts w:cs="Arial"/>
                <w:b/>
                <w:sz w:val="20"/>
                <w:szCs w:val="20"/>
                <w:lang w:val="en-US"/>
              </w:rPr>
              <w:t>MASTER BUILDERS ASSOCIATION</w:t>
            </w:r>
          </w:p>
        </w:tc>
        <w:tc>
          <w:tcPr>
            <w:tcW w:w="3827" w:type="dxa"/>
            <w:vAlign w:val="center"/>
          </w:tcPr>
          <w:p w14:paraId="456A02A9" w14:textId="77777777"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sz w:val="20"/>
                <w:szCs w:val="20"/>
                <w:lang w:val="en-US"/>
              </w:rPr>
              <w:t>(08) 9476 9800</w:t>
            </w:r>
          </w:p>
        </w:tc>
      </w:tr>
      <w:tr w:rsidR="00A71BC2" w:rsidRPr="00E96634" w14:paraId="31054844" w14:textId="77777777" w:rsidTr="00697AB5">
        <w:trPr>
          <w:cantSplit/>
          <w:trHeight w:hRule="exact" w:val="322"/>
        </w:trPr>
        <w:tc>
          <w:tcPr>
            <w:tcW w:w="6379" w:type="dxa"/>
            <w:gridSpan w:val="3"/>
            <w:tcBorders>
              <w:bottom w:val="single" w:sz="4" w:space="0" w:color="auto"/>
            </w:tcBorders>
            <w:vAlign w:val="center"/>
          </w:tcPr>
          <w:p w14:paraId="6BE2DD38" w14:textId="1AB62E92" w:rsidR="00A71BC2" w:rsidRPr="00E96634" w:rsidRDefault="00A71BC2" w:rsidP="00E96634">
            <w:pPr>
              <w:tabs>
                <w:tab w:val="left" w:pos="426"/>
                <w:tab w:val="center" w:pos="4320"/>
                <w:tab w:val="right" w:pos="8640"/>
              </w:tabs>
              <w:jc w:val="center"/>
              <w:rPr>
                <w:rFonts w:cs="Arial"/>
                <w:b/>
                <w:sz w:val="20"/>
                <w:szCs w:val="20"/>
                <w:lang w:val="en-US"/>
              </w:rPr>
            </w:pPr>
            <w:r>
              <w:rPr>
                <w:rFonts w:cs="Arial"/>
                <w:b/>
                <w:sz w:val="20"/>
                <w:szCs w:val="20"/>
                <w:lang w:val="en-US"/>
              </w:rPr>
              <w:t>Mates In Construction</w:t>
            </w:r>
          </w:p>
        </w:tc>
        <w:tc>
          <w:tcPr>
            <w:tcW w:w="3827" w:type="dxa"/>
            <w:tcBorders>
              <w:bottom w:val="single" w:sz="4" w:space="0" w:color="auto"/>
            </w:tcBorders>
            <w:vAlign w:val="center"/>
          </w:tcPr>
          <w:p w14:paraId="794D9976" w14:textId="6BB25130" w:rsidR="00A71BC2" w:rsidRPr="00E96634" w:rsidRDefault="0025659E" w:rsidP="00E96634">
            <w:pPr>
              <w:tabs>
                <w:tab w:val="left" w:pos="426"/>
                <w:tab w:val="center" w:pos="4320"/>
                <w:tab w:val="right" w:pos="8640"/>
              </w:tabs>
              <w:jc w:val="center"/>
              <w:rPr>
                <w:rFonts w:cs="Arial"/>
                <w:b/>
                <w:sz w:val="20"/>
                <w:szCs w:val="20"/>
                <w:lang w:val="en-US"/>
              </w:rPr>
            </w:pPr>
            <w:r>
              <w:rPr>
                <w:rFonts w:cs="Arial"/>
                <w:b/>
                <w:sz w:val="20"/>
                <w:szCs w:val="20"/>
                <w:lang w:val="en-US"/>
              </w:rPr>
              <w:t>1300 642 111</w:t>
            </w:r>
          </w:p>
        </w:tc>
      </w:tr>
      <w:tr w:rsidR="00A71BC2" w:rsidRPr="00E96634" w14:paraId="50778BAC" w14:textId="77777777" w:rsidTr="00697AB5">
        <w:trPr>
          <w:cantSplit/>
          <w:trHeight w:hRule="exact" w:val="322"/>
        </w:trPr>
        <w:tc>
          <w:tcPr>
            <w:tcW w:w="6379" w:type="dxa"/>
            <w:gridSpan w:val="3"/>
            <w:tcBorders>
              <w:bottom w:val="single" w:sz="4" w:space="0" w:color="auto"/>
            </w:tcBorders>
            <w:vAlign w:val="center"/>
          </w:tcPr>
          <w:p w14:paraId="02439534" w14:textId="36178464" w:rsidR="00A71BC2" w:rsidRPr="00E96634" w:rsidRDefault="0025659E" w:rsidP="00E96634">
            <w:pPr>
              <w:tabs>
                <w:tab w:val="left" w:pos="426"/>
                <w:tab w:val="center" w:pos="4320"/>
                <w:tab w:val="right" w:pos="8640"/>
              </w:tabs>
              <w:jc w:val="center"/>
              <w:rPr>
                <w:rFonts w:cs="Arial"/>
                <w:b/>
                <w:sz w:val="20"/>
                <w:szCs w:val="20"/>
                <w:lang w:val="en-US"/>
              </w:rPr>
            </w:pPr>
            <w:r>
              <w:rPr>
                <w:rFonts w:cs="Arial"/>
                <w:b/>
                <w:sz w:val="20"/>
                <w:szCs w:val="20"/>
                <w:lang w:val="en-US"/>
              </w:rPr>
              <w:t>Lifeline</w:t>
            </w:r>
          </w:p>
        </w:tc>
        <w:tc>
          <w:tcPr>
            <w:tcW w:w="3827" w:type="dxa"/>
            <w:tcBorders>
              <w:bottom w:val="single" w:sz="4" w:space="0" w:color="auto"/>
            </w:tcBorders>
            <w:vAlign w:val="center"/>
          </w:tcPr>
          <w:p w14:paraId="75BF8C55" w14:textId="65A8E647" w:rsidR="00A71BC2" w:rsidRPr="00E96634" w:rsidRDefault="0025659E" w:rsidP="00E96634">
            <w:pPr>
              <w:tabs>
                <w:tab w:val="left" w:pos="426"/>
                <w:tab w:val="center" w:pos="4320"/>
                <w:tab w:val="right" w:pos="8640"/>
              </w:tabs>
              <w:jc w:val="center"/>
              <w:rPr>
                <w:rFonts w:cs="Arial"/>
                <w:b/>
                <w:sz w:val="20"/>
                <w:szCs w:val="20"/>
                <w:lang w:val="en-US"/>
              </w:rPr>
            </w:pPr>
            <w:r>
              <w:rPr>
                <w:rFonts w:cs="Arial"/>
                <w:b/>
                <w:sz w:val="20"/>
                <w:szCs w:val="20"/>
                <w:lang w:val="en-US"/>
              </w:rPr>
              <w:t>13 11 14</w:t>
            </w:r>
          </w:p>
        </w:tc>
      </w:tr>
      <w:tr w:rsidR="00E96634" w:rsidRPr="00E96634" w14:paraId="0863E302" w14:textId="77777777" w:rsidTr="00697AB5">
        <w:trPr>
          <w:cantSplit/>
          <w:trHeight w:hRule="exact" w:val="2679"/>
        </w:trPr>
        <w:tc>
          <w:tcPr>
            <w:tcW w:w="10206" w:type="dxa"/>
            <w:gridSpan w:val="4"/>
            <w:tcBorders>
              <w:top w:val="single" w:sz="4" w:space="0" w:color="auto"/>
              <w:left w:val="nil"/>
              <w:bottom w:val="single" w:sz="4" w:space="0" w:color="auto"/>
              <w:right w:val="nil"/>
            </w:tcBorders>
            <w:vAlign w:val="center"/>
          </w:tcPr>
          <w:p w14:paraId="17CF29FD" w14:textId="77777777" w:rsidR="00E96634" w:rsidRPr="00E96634" w:rsidRDefault="00E96634" w:rsidP="00E96634">
            <w:pPr>
              <w:tabs>
                <w:tab w:val="left" w:pos="426"/>
                <w:tab w:val="center" w:pos="4320"/>
                <w:tab w:val="right" w:pos="8640"/>
              </w:tabs>
              <w:rPr>
                <w:rFonts w:cs="Arial"/>
                <w:b/>
                <w:sz w:val="18"/>
                <w:szCs w:val="20"/>
                <w:lang w:val="en-US"/>
              </w:rPr>
            </w:pPr>
            <w:r w:rsidRPr="00E96634">
              <w:rPr>
                <w:rFonts w:cs="Arial"/>
                <w:b/>
                <w:sz w:val="18"/>
                <w:szCs w:val="20"/>
                <w:lang w:val="en-US"/>
              </w:rPr>
              <w:t>Emergency Response:</w:t>
            </w:r>
          </w:p>
          <w:p w14:paraId="018A8F21"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sz w:val="18"/>
                <w:szCs w:val="20"/>
                <w:lang w:val="en-US"/>
              </w:rPr>
              <w:t>Immediately evacuate the area if there is the threat of fire or other life-threatening situations.  Notify others on site.  If able, disengage plant and equipment.  Do not attempt to bring them with you.  Assemble at the Muster Point.</w:t>
            </w:r>
          </w:p>
          <w:p w14:paraId="3BA18BA7"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bCs/>
                <w:sz w:val="18"/>
                <w:szCs w:val="20"/>
                <w:lang w:val="en-US"/>
              </w:rPr>
              <w:t xml:space="preserve">Contact emergency services – </w:t>
            </w:r>
            <w:r w:rsidRPr="00E96634">
              <w:rPr>
                <w:rFonts w:cs="Arial"/>
                <w:b/>
                <w:bCs/>
                <w:sz w:val="18"/>
                <w:szCs w:val="20"/>
                <w:lang w:val="en-US"/>
              </w:rPr>
              <w:t>000</w:t>
            </w:r>
          </w:p>
          <w:p w14:paraId="3F775505"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bCs/>
                <w:sz w:val="18"/>
                <w:szCs w:val="20"/>
                <w:lang w:val="en-US"/>
              </w:rPr>
              <w:t>Notify Site Supervisor or the number listed above</w:t>
            </w:r>
          </w:p>
          <w:p w14:paraId="60056D77"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bCs/>
                <w:sz w:val="18"/>
                <w:szCs w:val="20"/>
                <w:lang w:val="en-US"/>
              </w:rPr>
              <w:t>Once you have assembled at the Muster Point, do not try and re-enter the unsafe area e.g. to search for missing people, to collect valuables or tools.  Wait for clearance from emergency services;</w:t>
            </w:r>
          </w:p>
          <w:p w14:paraId="4B456777"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bCs/>
                <w:sz w:val="18"/>
                <w:szCs w:val="20"/>
                <w:lang w:val="en-US"/>
              </w:rPr>
              <w:t>If escaping through smoke, keep close to the floor.  Move at a slow and steady pace.</w:t>
            </w:r>
          </w:p>
          <w:p w14:paraId="409F1606"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bCs/>
                <w:sz w:val="18"/>
                <w:szCs w:val="20"/>
                <w:lang w:val="en-US"/>
              </w:rPr>
              <w:t>If trapped on an upper level, access an outer room and close the door if possible.  Try to exit via an external scaffold or attract attention of those below.</w:t>
            </w:r>
          </w:p>
          <w:p w14:paraId="321CBD32"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bCs/>
                <w:sz w:val="18"/>
                <w:szCs w:val="20"/>
                <w:lang w:val="en-US"/>
              </w:rPr>
              <w:t xml:space="preserve">The site Muster Point is located on the </w:t>
            </w:r>
            <w:r w:rsidRPr="00E96634">
              <w:rPr>
                <w:rFonts w:cs="Arial"/>
                <w:b/>
                <w:bCs/>
                <w:sz w:val="18"/>
                <w:szCs w:val="20"/>
                <w:lang w:val="en-US"/>
              </w:rPr>
              <w:t>FRONT VERGE.</w:t>
            </w:r>
          </w:p>
          <w:p w14:paraId="1392F8EA" w14:textId="77777777" w:rsidR="00E96634" w:rsidRPr="00E96634" w:rsidRDefault="00E96634" w:rsidP="00E96634">
            <w:pPr>
              <w:tabs>
                <w:tab w:val="left" w:pos="426"/>
                <w:tab w:val="center" w:pos="4320"/>
                <w:tab w:val="right" w:pos="8640"/>
              </w:tabs>
              <w:ind w:left="720"/>
              <w:jc w:val="both"/>
              <w:rPr>
                <w:rFonts w:cs="Arial"/>
                <w:bCs/>
                <w:sz w:val="18"/>
                <w:szCs w:val="20"/>
                <w:lang w:val="en-US"/>
              </w:rPr>
            </w:pPr>
          </w:p>
        </w:tc>
      </w:tr>
      <w:tr w:rsidR="00E96634" w:rsidRPr="00E96634" w14:paraId="0C7632B9" w14:textId="77777777" w:rsidTr="00697AB5">
        <w:trPr>
          <w:cantSplit/>
          <w:trHeight w:hRule="exact" w:val="510"/>
        </w:trPr>
        <w:tc>
          <w:tcPr>
            <w:tcW w:w="10206" w:type="dxa"/>
            <w:gridSpan w:val="4"/>
            <w:tcBorders>
              <w:top w:val="single" w:sz="4" w:space="0" w:color="auto"/>
              <w:bottom w:val="single" w:sz="4" w:space="0" w:color="auto"/>
            </w:tcBorders>
            <w:shd w:val="clear" w:color="auto" w:fill="DDD9C3" w:themeFill="background2" w:themeFillShade="E6"/>
            <w:vAlign w:val="center"/>
          </w:tcPr>
          <w:p w14:paraId="7B086777" w14:textId="77777777" w:rsidR="00E96634" w:rsidRPr="00E96634" w:rsidRDefault="00E96634" w:rsidP="00E96634">
            <w:pPr>
              <w:tabs>
                <w:tab w:val="left" w:pos="426"/>
                <w:tab w:val="center" w:pos="4320"/>
                <w:tab w:val="right" w:pos="8640"/>
              </w:tabs>
              <w:jc w:val="center"/>
              <w:rPr>
                <w:rFonts w:cs="Arial"/>
                <w:b/>
                <w:bCs/>
                <w:sz w:val="28"/>
                <w:szCs w:val="28"/>
                <w:lang w:val="en-US"/>
              </w:rPr>
            </w:pPr>
            <w:r w:rsidRPr="00E96634">
              <w:rPr>
                <w:rFonts w:cs="Arial"/>
                <w:b/>
                <w:sz w:val="28"/>
                <w:szCs w:val="28"/>
                <w:lang w:val="en-US"/>
              </w:rPr>
              <w:t>PUBLIC HOSPITALS</w:t>
            </w:r>
          </w:p>
        </w:tc>
      </w:tr>
      <w:tr w:rsidR="00E96634" w:rsidRPr="00E96634" w14:paraId="6AC2E0A9" w14:textId="77777777" w:rsidTr="00697AB5">
        <w:trPr>
          <w:cantSplit/>
          <w:trHeight w:hRule="exact" w:val="935"/>
        </w:trPr>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2D84ABAA"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Armadale Health Service</w:t>
            </w:r>
            <w:r w:rsidRPr="00E96634">
              <w:rPr>
                <w:rFonts w:cs="Arial"/>
                <w:color w:val="000000"/>
                <w:sz w:val="18"/>
                <w:szCs w:val="20"/>
                <w:lang w:val="en-US"/>
              </w:rPr>
              <w:t xml:space="preserve"> </w:t>
            </w:r>
            <w:r w:rsidRPr="00E96634">
              <w:rPr>
                <w:rFonts w:cs="Arial"/>
                <w:color w:val="000000"/>
                <w:sz w:val="18"/>
                <w:szCs w:val="20"/>
                <w:lang w:val="en-US"/>
              </w:rPr>
              <w:br/>
              <w:t>3056 Albany Highway</w:t>
            </w:r>
            <w:r w:rsidRPr="00E96634">
              <w:rPr>
                <w:rFonts w:cs="Arial"/>
                <w:color w:val="000000"/>
                <w:sz w:val="18"/>
                <w:szCs w:val="20"/>
                <w:lang w:val="en-US"/>
              </w:rPr>
              <w:br/>
              <w:t xml:space="preserve">Armadale, Western Australia 6992 </w:t>
            </w:r>
            <w:r w:rsidRPr="00E96634">
              <w:rPr>
                <w:rFonts w:cs="Arial"/>
                <w:color w:val="000000"/>
                <w:sz w:val="18"/>
                <w:szCs w:val="20"/>
                <w:lang w:val="en-US"/>
              </w:rPr>
              <w:br/>
              <w:t>Phone (08) 9391 2000</w:t>
            </w:r>
          </w:p>
        </w:tc>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55BA6509"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Bentley Health Service </w:t>
            </w:r>
            <w:r w:rsidRPr="00E96634">
              <w:rPr>
                <w:rFonts w:cs="Arial"/>
                <w:color w:val="000000"/>
                <w:sz w:val="18"/>
                <w:szCs w:val="20"/>
                <w:lang w:val="en-US"/>
              </w:rPr>
              <w:br/>
              <w:t xml:space="preserve">18-56 Mills Street </w:t>
            </w:r>
            <w:r w:rsidRPr="00E96634">
              <w:rPr>
                <w:rFonts w:cs="Arial"/>
                <w:color w:val="000000"/>
                <w:sz w:val="18"/>
                <w:szCs w:val="20"/>
                <w:lang w:val="en-US"/>
              </w:rPr>
              <w:br/>
              <w:t xml:space="preserve">Bentley, Western Australia 6102 </w:t>
            </w:r>
            <w:r w:rsidRPr="00E96634">
              <w:rPr>
                <w:rFonts w:cs="Arial"/>
                <w:color w:val="000000"/>
                <w:sz w:val="18"/>
                <w:szCs w:val="20"/>
                <w:lang w:val="en-US"/>
              </w:rPr>
              <w:br/>
              <w:t>Phone (08) 9334 3666</w:t>
            </w:r>
          </w:p>
        </w:tc>
      </w:tr>
      <w:tr w:rsidR="00E96634" w:rsidRPr="00E96634" w14:paraId="698F26D1" w14:textId="77777777" w:rsidTr="00697AB5">
        <w:trPr>
          <w:cantSplit/>
          <w:trHeight w:hRule="exact" w:val="978"/>
        </w:trPr>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51319DCB"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Fremantle Hospital </w:t>
            </w:r>
            <w:r w:rsidRPr="00E96634">
              <w:rPr>
                <w:rFonts w:cs="Arial"/>
                <w:color w:val="000000"/>
                <w:sz w:val="18"/>
                <w:szCs w:val="20"/>
                <w:lang w:val="en-US"/>
              </w:rPr>
              <w:br/>
              <w:t xml:space="preserve">Alma Street </w:t>
            </w:r>
            <w:r w:rsidRPr="00E96634">
              <w:rPr>
                <w:rFonts w:cs="Arial"/>
                <w:color w:val="000000"/>
                <w:sz w:val="18"/>
                <w:szCs w:val="20"/>
                <w:lang w:val="en-US"/>
              </w:rPr>
              <w:br/>
              <w:t xml:space="preserve">Fremantle, Western Australia 6160 </w:t>
            </w:r>
            <w:r w:rsidRPr="00E96634">
              <w:rPr>
                <w:rFonts w:cs="Arial"/>
                <w:color w:val="000000"/>
                <w:sz w:val="18"/>
                <w:szCs w:val="20"/>
                <w:lang w:val="en-US"/>
              </w:rPr>
              <w:br/>
              <w:t>Phone (08) 9431 3333</w:t>
            </w:r>
          </w:p>
        </w:tc>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777F4BE2"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Kalamunda Community Hospital </w:t>
            </w:r>
            <w:r w:rsidRPr="00E96634">
              <w:rPr>
                <w:rFonts w:cs="Arial"/>
                <w:color w:val="000000"/>
                <w:sz w:val="18"/>
                <w:szCs w:val="20"/>
                <w:lang w:val="en-US"/>
              </w:rPr>
              <w:br/>
              <w:t xml:space="preserve">Elizabeth Street </w:t>
            </w:r>
            <w:r w:rsidRPr="00E96634">
              <w:rPr>
                <w:rFonts w:cs="Arial"/>
                <w:color w:val="000000"/>
                <w:sz w:val="18"/>
                <w:szCs w:val="20"/>
                <w:lang w:val="en-US"/>
              </w:rPr>
              <w:br/>
              <w:t xml:space="preserve">Kalamunda, Western Australia 6076 </w:t>
            </w:r>
            <w:r w:rsidRPr="00E96634">
              <w:rPr>
                <w:rFonts w:cs="Arial"/>
                <w:color w:val="000000"/>
                <w:sz w:val="18"/>
                <w:szCs w:val="20"/>
                <w:lang w:val="en-US"/>
              </w:rPr>
              <w:br/>
              <w:t>Phone (08) 9293 2122</w:t>
            </w:r>
          </w:p>
        </w:tc>
      </w:tr>
      <w:tr w:rsidR="00E96634" w:rsidRPr="00E96634" w14:paraId="03905BA9" w14:textId="77777777" w:rsidTr="00697AB5">
        <w:trPr>
          <w:cantSplit/>
          <w:trHeight w:hRule="exact" w:val="992"/>
        </w:trPr>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33D11ABC"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Joondalup Health Campus </w:t>
            </w:r>
            <w:r w:rsidRPr="00E96634">
              <w:rPr>
                <w:rFonts w:cs="Arial"/>
                <w:color w:val="000000"/>
                <w:sz w:val="18"/>
                <w:szCs w:val="20"/>
                <w:lang w:val="en-US"/>
              </w:rPr>
              <w:br/>
              <w:t xml:space="preserve">Shenton Ave </w:t>
            </w:r>
            <w:r w:rsidRPr="00E96634">
              <w:rPr>
                <w:rFonts w:cs="Arial"/>
                <w:color w:val="000000"/>
                <w:sz w:val="18"/>
                <w:szCs w:val="20"/>
                <w:lang w:val="en-US"/>
              </w:rPr>
              <w:br/>
              <w:t xml:space="preserve">Joondalup, Western Australia 6027 </w:t>
            </w:r>
            <w:r w:rsidRPr="00E96634">
              <w:rPr>
                <w:rFonts w:cs="Arial"/>
                <w:color w:val="000000"/>
                <w:sz w:val="18"/>
                <w:szCs w:val="20"/>
                <w:lang w:val="en-US"/>
              </w:rPr>
              <w:br/>
              <w:t>Phone (08) 9400 9400</w:t>
            </w:r>
          </w:p>
        </w:tc>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77FB6CF8"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Princess Margaret Hospital for Children </w:t>
            </w:r>
            <w:r w:rsidRPr="00E96634">
              <w:rPr>
                <w:rFonts w:cs="Arial"/>
                <w:color w:val="000000"/>
                <w:sz w:val="18"/>
                <w:szCs w:val="20"/>
                <w:lang w:val="en-US"/>
              </w:rPr>
              <w:br/>
              <w:t xml:space="preserve">Roberts Road </w:t>
            </w:r>
            <w:r w:rsidRPr="00E96634">
              <w:rPr>
                <w:rFonts w:cs="Arial"/>
                <w:color w:val="000000"/>
                <w:sz w:val="18"/>
                <w:szCs w:val="20"/>
                <w:lang w:val="en-US"/>
              </w:rPr>
              <w:br/>
              <w:t xml:space="preserve">Subiaco, Western Australia 6008 </w:t>
            </w:r>
            <w:r w:rsidRPr="00E96634">
              <w:rPr>
                <w:rFonts w:cs="Arial"/>
                <w:color w:val="000000"/>
                <w:sz w:val="18"/>
                <w:szCs w:val="20"/>
                <w:lang w:val="en-US"/>
              </w:rPr>
              <w:br/>
              <w:t>Phone (08) 9340 8222</w:t>
            </w:r>
          </w:p>
        </w:tc>
      </w:tr>
      <w:tr w:rsidR="00E96634" w:rsidRPr="00E96634" w14:paraId="3280882F" w14:textId="77777777" w:rsidTr="00697AB5">
        <w:trPr>
          <w:cantSplit/>
          <w:trHeight w:hRule="exact" w:val="1006"/>
        </w:trPr>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541915B8"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King Edward Memorial Hospital </w:t>
            </w:r>
            <w:r w:rsidRPr="00E96634">
              <w:rPr>
                <w:rFonts w:cs="Arial"/>
                <w:color w:val="000000"/>
                <w:sz w:val="18"/>
                <w:szCs w:val="20"/>
                <w:lang w:val="en-US"/>
              </w:rPr>
              <w:br/>
              <w:t xml:space="preserve">374 Bagot Road </w:t>
            </w:r>
            <w:r w:rsidRPr="00E96634">
              <w:rPr>
                <w:rFonts w:cs="Arial"/>
                <w:color w:val="000000"/>
                <w:sz w:val="18"/>
                <w:szCs w:val="20"/>
                <w:lang w:val="en-US"/>
              </w:rPr>
              <w:br/>
              <w:t xml:space="preserve">Subiaco, Western Australia 6008 </w:t>
            </w:r>
            <w:r w:rsidRPr="00E96634">
              <w:rPr>
                <w:rFonts w:cs="Arial"/>
                <w:color w:val="000000"/>
                <w:sz w:val="18"/>
                <w:szCs w:val="20"/>
                <w:lang w:val="en-US"/>
              </w:rPr>
              <w:br/>
              <w:t>Phone (08) 9340 2222</w:t>
            </w:r>
          </w:p>
        </w:tc>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61631DF1"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Royal Perth Hospital </w:t>
            </w:r>
            <w:r w:rsidRPr="00E96634">
              <w:rPr>
                <w:rFonts w:cs="Arial"/>
                <w:color w:val="000000"/>
                <w:sz w:val="18"/>
                <w:szCs w:val="20"/>
                <w:lang w:val="en-US"/>
              </w:rPr>
              <w:br/>
              <w:t xml:space="preserve">Wellington Street </w:t>
            </w:r>
            <w:r w:rsidRPr="00E96634">
              <w:rPr>
                <w:rFonts w:cs="Arial"/>
                <w:color w:val="000000"/>
                <w:sz w:val="18"/>
                <w:szCs w:val="20"/>
                <w:lang w:val="en-US"/>
              </w:rPr>
              <w:br/>
              <w:t xml:space="preserve">Perth,Western Australia 6000 </w:t>
            </w:r>
            <w:r w:rsidRPr="00E96634">
              <w:rPr>
                <w:rFonts w:cs="Arial"/>
                <w:color w:val="000000"/>
                <w:sz w:val="18"/>
                <w:szCs w:val="20"/>
                <w:lang w:val="en-US"/>
              </w:rPr>
              <w:br/>
              <w:t>Phone (08) 9224 2244</w:t>
            </w:r>
          </w:p>
        </w:tc>
      </w:tr>
      <w:tr w:rsidR="00E96634" w:rsidRPr="00E96634" w14:paraId="106A72A5" w14:textId="77777777" w:rsidTr="00697AB5">
        <w:trPr>
          <w:cantSplit/>
          <w:trHeight w:hRule="exact" w:val="991"/>
        </w:trPr>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07F5408E"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Rockingham - Kwinana Hospital</w:t>
            </w:r>
            <w:r w:rsidRPr="00E96634">
              <w:rPr>
                <w:rFonts w:cs="Arial"/>
                <w:color w:val="000000"/>
                <w:sz w:val="18"/>
                <w:szCs w:val="20"/>
                <w:lang w:val="en-US"/>
              </w:rPr>
              <w:t xml:space="preserve"> </w:t>
            </w:r>
            <w:r w:rsidRPr="00E96634">
              <w:rPr>
                <w:rFonts w:cs="Arial"/>
                <w:color w:val="000000"/>
                <w:sz w:val="18"/>
                <w:szCs w:val="20"/>
                <w:lang w:val="en-US"/>
              </w:rPr>
              <w:br/>
              <w:t xml:space="preserve">Elanora Drive </w:t>
            </w:r>
            <w:r w:rsidRPr="00E96634">
              <w:rPr>
                <w:rFonts w:cs="Arial"/>
                <w:color w:val="000000"/>
                <w:sz w:val="18"/>
                <w:szCs w:val="20"/>
                <w:lang w:val="en-US"/>
              </w:rPr>
              <w:br/>
              <w:t xml:space="preserve">Rockingham, Western Australia 6168 </w:t>
            </w:r>
            <w:r w:rsidRPr="00E96634">
              <w:rPr>
                <w:rFonts w:cs="Arial"/>
                <w:color w:val="000000"/>
                <w:sz w:val="18"/>
                <w:szCs w:val="20"/>
                <w:lang w:val="en-US"/>
              </w:rPr>
              <w:br/>
              <w:t>Phone (08) 9592 0600</w:t>
            </w:r>
          </w:p>
        </w:tc>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66BA3404"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St John of God Midland Public Hospital</w:t>
            </w:r>
            <w:r w:rsidRPr="00E96634">
              <w:rPr>
                <w:rFonts w:cs="Arial"/>
                <w:color w:val="000000"/>
                <w:sz w:val="18"/>
                <w:szCs w:val="20"/>
                <w:lang w:val="en-US"/>
              </w:rPr>
              <w:br/>
              <w:t>1 Clayton St</w:t>
            </w:r>
            <w:r w:rsidRPr="00E96634">
              <w:rPr>
                <w:rFonts w:cs="Arial"/>
                <w:color w:val="000000"/>
                <w:sz w:val="18"/>
                <w:szCs w:val="20"/>
                <w:lang w:val="en-US"/>
              </w:rPr>
              <w:br/>
              <w:t>Midland WA 6056</w:t>
            </w:r>
            <w:r w:rsidRPr="00E96634">
              <w:rPr>
                <w:rFonts w:cs="Arial"/>
                <w:color w:val="000000"/>
                <w:sz w:val="18"/>
                <w:szCs w:val="20"/>
                <w:lang w:val="en-US"/>
              </w:rPr>
              <w:br/>
              <w:t>Phone (08) 9462 4000</w:t>
            </w:r>
          </w:p>
        </w:tc>
      </w:tr>
      <w:tr w:rsidR="00E96634" w:rsidRPr="00E96634" w14:paraId="6712E213" w14:textId="77777777" w:rsidTr="00697AB5">
        <w:trPr>
          <w:cantSplit/>
          <w:trHeight w:hRule="exact" w:val="992"/>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CDAB6"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Sir Charles Gairdner Hospital </w:t>
            </w:r>
            <w:r w:rsidRPr="00E96634">
              <w:rPr>
                <w:rFonts w:cs="Arial"/>
                <w:color w:val="000000"/>
                <w:sz w:val="18"/>
                <w:szCs w:val="20"/>
                <w:lang w:val="en-US"/>
              </w:rPr>
              <w:br/>
              <w:t xml:space="preserve">Hospital Avenue </w:t>
            </w:r>
            <w:r w:rsidRPr="00E96634">
              <w:rPr>
                <w:rFonts w:cs="Arial"/>
                <w:color w:val="000000"/>
                <w:sz w:val="18"/>
                <w:szCs w:val="20"/>
                <w:lang w:val="en-US"/>
              </w:rPr>
              <w:br/>
              <w:t xml:space="preserve">Nedlands, Western Australia 6009 </w:t>
            </w:r>
            <w:r w:rsidRPr="00E96634">
              <w:rPr>
                <w:rFonts w:cs="Arial"/>
                <w:color w:val="000000"/>
                <w:sz w:val="18"/>
                <w:szCs w:val="20"/>
                <w:lang w:val="en-US"/>
              </w:rPr>
              <w:br/>
              <w:t>Phone (08) 9346 3333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F6FDB"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p>
        </w:tc>
      </w:tr>
    </w:tbl>
    <w:p w14:paraId="4C113B27" w14:textId="401D9B3B" w:rsidR="00F33C6B" w:rsidRPr="00905FB3" w:rsidRDefault="00F33C6B" w:rsidP="00905FB3">
      <w:pPr>
        <w:spacing w:before="60" w:after="60"/>
        <w:jc w:val="both"/>
        <w:rPr>
          <w:rFonts w:eastAsia="Malgun Gothic" w:cs="Arial"/>
        </w:rPr>
        <w:sectPr w:rsidR="00F33C6B" w:rsidRPr="00905FB3" w:rsidSect="00905FB3">
          <w:footerReference w:type="default" r:id="rId13"/>
          <w:type w:val="oddPage"/>
          <w:pgSz w:w="11900" w:h="16840" w:code="9"/>
          <w:pgMar w:top="720" w:right="720" w:bottom="720" w:left="720" w:header="709" w:footer="318" w:gutter="0"/>
          <w:cols w:space="708"/>
          <w:titlePg/>
          <w:docGrid w:linePitch="360"/>
        </w:sectPr>
      </w:pPr>
    </w:p>
    <w:sdt>
      <w:sdtPr>
        <w:rPr>
          <w:rFonts w:ascii="Times New Roman" w:hAnsi="Times New Roman" w:cs="Times New Roman"/>
          <w:b w:val="0"/>
          <w:bCs w:val="0"/>
          <w:iCs w:val="0"/>
          <w:noProof/>
          <w:color w:val="auto"/>
          <w:sz w:val="24"/>
          <w:szCs w:val="24"/>
          <w:u w:val="none"/>
          <w:lang w:val="en-AU"/>
        </w:rPr>
        <w:id w:val="1669440839"/>
        <w:docPartObj>
          <w:docPartGallery w:val="Table of Contents"/>
          <w:docPartUnique/>
        </w:docPartObj>
      </w:sdtPr>
      <w:sdtEndPr>
        <w:rPr>
          <w:rFonts w:ascii="Arial" w:hAnsi="Arial" w:cs="Arial"/>
          <w:color w:val="943634" w:themeColor="accent2" w:themeShade="BF"/>
          <w:sz w:val="17"/>
          <w:szCs w:val="17"/>
        </w:rPr>
      </w:sdtEndPr>
      <w:sdtContent>
        <w:p w14:paraId="15294D31" w14:textId="2997706E" w:rsidR="00AA7059" w:rsidRDefault="00AA7059">
          <w:pPr>
            <w:pStyle w:val="TOCHeading"/>
          </w:pPr>
          <w:r>
            <w:t>Contents</w:t>
          </w:r>
        </w:p>
        <w:p w14:paraId="2F3E807B" w14:textId="389D53B4" w:rsidR="00171F4D" w:rsidRDefault="00AA7059">
          <w:pPr>
            <w:pStyle w:val="TOC2"/>
            <w:tabs>
              <w:tab w:val="right" w:leader="dot" w:pos="9912"/>
            </w:tabs>
            <w:rPr>
              <w:rFonts w:eastAsiaTheme="minorEastAsia" w:cstheme="minorBidi"/>
              <w:noProof/>
              <w:color w:val="auto"/>
              <w:sz w:val="22"/>
              <w:szCs w:val="28"/>
              <w:lang w:eastAsia="zh-CN" w:bidi="th-TH"/>
            </w:rPr>
          </w:pPr>
          <w:r w:rsidRPr="009D35D7">
            <w:rPr>
              <w:sz w:val="17"/>
              <w:szCs w:val="17"/>
            </w:rPr>
            <w:fldChar w:fldCharType="begin"/>
          </w:r>
          <w:r w:rsidRPr="009D35D7">
            <w:rPr>
              <w:sz w:val="17"/>
              <w:szCs w:val="17"/>
            </w:rPr>
            <w:instrText xml:space="preserve"> TOC \o "1-3" \h \z \u </w:instrText>
          </w:r>
          <w:r w:rsidRPr="009D35D7">
            <w:rPr>
              <w:sz w:val="17"/>
              <w:szCs w:val="17"/>
            </w:rPr>
            <w:fldChar w:fldCharType="separate"/>
          </w:r>
          <w:hyperlink w:anchor="_Toc115180891" w:history="1">
            <w:r w:rsidR="00171F4D" w:rsidRPr="002632B0">
              <w:rPr>
                <w:rStyle w:val="Hyperlink"/>
                <w:bCs/>
                <w:noProof/>
              </w:rPr>
              <w:t>RISK MANAGEMENT</w:t>
            </w:r>
            <w:r w:rsidR="00171F4D">
              <w:rPr>
                <w:noProof/>
                <w:webHidden/>
              </w:rPr>
              <w:tab/>
            </w:r>
            <w:r w:rsidR="00171F4D">
              <w:rPr>
                <w:noProof/>
                <w:webHidden/>
              </w:rPr>
              <w:fldChar w:fldCharType="begin"/>
            </w:r>
            <w:r w:rsidR="00171F4D">
              <w:rPr>
                <w:noProof/>
                <w:webHidden/>
              </w:rPr>
              <w:instrText xml:space="preserve"> PAGEREF _Toc115180891 \h </w:instrText>
            </w:r>
            <w:r w:rsidR="00171F4D">
              <w:rPr>
                <w:noProof/>
                <w:webHidden/>
              </w:rPr>
            </w:r>
            <w:r w:rsidR="00171F4D">
              <w:rPr>
                <w:noProof/>
                <w:webHidden/>
              </w:rPr>
              <w:fldChar w:fldCharType="separate"/>
            </w:r>
            <w:r w:rsidR="00253CB4">
              <w:rPr>
                <w:noProof/>
                <w:webHidden/>
              </w:rPr>
              <w:t>2</w:t>
            </w:r>
            <w:r w:rsidR="00171F4D">
              <w:rPr>
                <w:noProof/>
                <w:webHidden/>
              </w:rPr>
              <w:fldChar w:fldCharType="end"/>
            </w:r>
          </w:hyperlink>
        </w:p>
        <w:p w14:paraId="0BD3CB39" w14:textId="6C690A29"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892" w:history="1">
            <w:r w:rsidR="00171F4D" w:rsidRPr="002632B0">
              <w:rPr>
                <w:rStyle w:val="Hyperlink"/>
                <w:rFonts w:eastAsia="Malgun Gothic"/>
                <w:bCs/>
                <w:noProof/>
              </w:rPr>
              <w:t>Hierarchy of Control</w:t>
            </w:r>
            <w:r w:rsidR="00171F4D">
              <w:rPr>
                <w:noProof/>
                <w:webHidden/>
              </w:rPr>
              <w:tab/>
            </w:r>
            <w:r w:rsidR="00171F4D">
              <w:rPr>
                <w:noProof/>
                <w:webHidden/>
              </w:rPr>
              <w:fldChar w:fldCharType="begin"/>
            </w:r>
            <w:r w:rsidR="00171F4D">
              <w:rPr>
                <w:noProof/>
                <w:webHidden/>
              </w:rPr>
              <w:instrText xml:space="preserve"> PAGEREF _Toc115180892 \h </w:instrText>
            </w:r>
            <w:r w:rsidR="00171F4D">
              <w:rPr>
                <w:noProof/>
                <w:webHidden/>
              </w:rPr>
            </w:r>
            <w:r w:rsidR="00171F4D">
              <w:rPr>
                <w:noProof/>
                <w:webHidden/>
              </w:rPr>
              <w:fldChar w:fldCharType="separate"/>
            </w:r>
            <w:r w:rsidR="00253CB4">
              <w:rPr>
                <w:noProof/>
                <w:webHidden/>
              </w:rPr>
              <w:t>2</w:t>
            </w:r>
            <w:r w:rsidR="00171F4D">
              <w:rPr>
                <w:noProof/>
                <w:webHidden/>
              </w:rPr>
              <w:fldChar w:fldCharType="end"/>
            </w:r>
          </w:hyperlink>
        </w:p>
        <w:p w14:paraId="572809B2" w14:textId="3CCD652F"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893" w:history="1">
            <w:r w:rsidR="00171F4D" w:rsidRPr="002632B0">
              <w:rPr>
                <w:rStyle w:val="Hyperlink"/>
                <w:rFonts w:eastAsia="Malgun Gothic"/>
                <w:bCs/>
                <w:noProof/>
              </w:rPr>
              <w:t>Safe Work Method Statement (SWMS)</w:t>
            </w:r>
            <w:r w:rsidR="00171F4D">
              <w:rPr>
                <w:noProof/>
                <w:webHidden/>
              </w:rPr>
              <w:tab/>
            </w:r>
            <w:r w:rsidR="00171F4D">
              <w:rPr>
                <w:noProof/>
                <w:webHidden/>
              </w:rPr>
              <w:fldChar w:fldCharType="begin"/>
            </w:r>
            <w:r w:rsidR="00171F4D">
              <w:rPr>
                <w:noProof/>
                <w:webHidden/>
              </w:rPr>
              <w:instrText xml:space="preserve"> PAGEREF _Toc115180893 \h </w:instrText>
            </w:r>
            <w:r w:rsidR="00171F4D">
              <w:rPr>
                <w:noProof/>
                <w:webHidden/>
              </w:rPr>
            </w:r>
            <w:r w:rsidR="00171F4D">
              <w:rPr>
                <w:noProof/>
                <w:webHidden/>
              </w:rPr>
              <w:fldChar w:fldCharType="separate"/>
            </w:r>
            <w:r w:rsidR="00253CB4">
              <w:rPr>
                <w:noProof/>
                <w:webHidden/>
              </w:rPr>
              <w:t>2</w:t>
            </w:r>
            <w:r w:rsidR="00171F4D">
              <w:rPr>
                <w:noProof/>
                <w:webHidden/>
              </w:rPr>
              <w:fldChar w:fldCharType="end"/>
            </w:r>
          </w:hyperlink>
        </w:p>
        <w:p w14:paraId="3608D026" w14:textId="76CF1238"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894" w:history="1">
            <w:r w:rsidR="00171F4D" w:rsidRPr="002632B0">
              <w:rPr>
                <w:rStyle w:val="Hyperlink"/>
                <w:bCs/>
                <w:noProof/>
              </w:rPr>
              <w:t>INJURY AND INCIDENT MANAGEMENT</w:t>
            </w:r>
            <w:r w:rsidR="00171F4D">
              <w:rPr>
                <w:noProof/>
                <w:webHidden/>
              </w:rPr>
              <w:tab/>
            </w:r>
            <w:r w:rsidR="00171F4D">
              <w:rPr>
                <w:noProof/>
                <w:webHidden/>
              </w:rPr>
              <w:fldChar w:fldCharType="begin"/>
            </w:r>
            <w:r w:rsidR="00171F4D">
              <w:rPr>
                <w:noProof/>
                <w:webHidden/>
              </w:rPr>
              <w:instrText xml:space="preserve"> PAGEREF _Toc115180894 \h </w:instrText>
            </w:r>
            <w:r w:rsidR="00171F4D">
              <w:rPr>
                <w:noProof/>
                <w:webHidden/>
              </w:rPr>
            </w:r>
            <w:r w:rsidR="00171F4D">
              <w:rPr>
                <w:noProof/>
                <w:webHidden/>
              </w:rPr>
              <w:fldChar w:fldCharType="separate"/>
            </w:r>
            <w:r w:rsidR="00253CB4">
              <w:rPr>
                <w:noProof/>
                <w:webHidden/>
              </w:rPr>
              <w:t>4</w:t>
            </w:r>
            <w:r w:rsidR="00171F4D">
              <w:rPr>
                <w:noProof/>
                <w:webHidden/>
              </w:rPr>
              <w:fldChar w:fldCharType="end"/>
            </w:r>
          </w:hyperlink>
        </w:p>
        <w:p w14:paraId="0B261D85" w14:textId="5702ACF1"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895" w:history="1">
            <w:r w:rsidR="00171F4D" w:rsidRPr="002632B0">
              <w:rPr>
                <w:rStyle w:val="Hyperlink"/>
                <w:rFonts w:eastAsia="Malgun Gothic"/>
                <w:bCs/>
                <w:noProof/>
              </w:rPr>
              <w:t>Injury Management System</w:t>
            </w:r>
            <w:r w:rsidR="00171F4D">
              <w:rPr>
                <w:noProof/>
                <w:webHidden/>
              </w:rPr>
              <w:tab/>
            </w:r>
            <w:r w:rsidR="00171F4D">
              <w:rPr>
                <w:noProof/>
                <w:webHidden/>
              </w:rPr>
              <w:fldChar w:fldCharType="begin"/>
            </w:r>
            <w:r w:rsidR="00171F4D">
              <w:rPr>
                <w:noProof/>
                <w:webHidden/>
              </w:rPr>
              <w:instrText xml:space="preserve"> PAGEREF _Toc115180895 \h </w:instrText>
            </w:r>
            <w:r w:rsidR="00171F4D">
              <w:rPr>
                <w:noProof/>
                <w:webHidden/>
              </w:rPr>
            </w:r>
            <w:r w:rsidR="00171F4D">
              <w:rPr>
                <w:noProof/>
                <w:webHidden/>
              </w:rPr>
              <w:fldChar w:fldCharType="separate"/>
            </w:r>
            <w:r w:rsidR="00253CB4">
              <w:rPr>
                <w:noProof/>
                <w:webHidden/>
              </w:rPr>
              <w:t>4</w:t>
            </w:r>
            <w:r w:rsidR="00171F4D">
              <w:rPr>
                <w:noProof/>
                <w:webHidden/>
              </w:rPr>
              <w:fldChar w:fldCharType="end"/>
            </w:r>
          </w:hyperlink>
        </w:p>
        <w:p w14:paraId="50473761" w14:textId="362802A3"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896" w:history="1">
            <w:r w:rsidR="00171F4D" w:rsidRPr="002632B0">
              <w:rPr>
                <w:rStyle w:val="Hyperlink"/>
                <w:rFonts w:eastAsia="Malgun Gothic"/>
                <w:bCs/>
                <w:noProof/>
              </w:rPr>
              <w:t>Incident Management System</w:t>
            </w:r>
            <w:r w:rsidR="00171F4D">
              <w:rPr>
                <w:noProof/>
                <w:webHidden/>
              </w:rPr>
              <w:tab/>
            </w:r>
            <w:r w:rsidR="00171F4D">
              <w:rPr>
                <w:noProof/>
                <w:webHidden/>
              </w:rPr>
              <w:fldChar w:fldCharType="begin"/>
            </w:r>
            <w:r w:rsidR="00171F4D">
              <w:rPr>
                <w:noProof/>
                <w:webHidden/>
              </w:rPr>
              <w:instrText xml:space="preserve"> PAGEREF _Toc115180896 \h </w:instrText>
            </w:r>
            <w:r w:rsidR="00171F4D">
              <w:rPr>
                <w:noProof/>
                <w:webHidden/>
              </w:rPr>
            </w:r>
            <w:r w:rsidR="00171F4D">
              <w:rPr>
                <w:noProof/>
                <w:webHidden/>
              </w:rPr>
              <w:fldChar w:fldCharType="separate"/>
            </w:r>
            <w:r w:rsidR="00253CB4">
              <w:rPr>
                <w:noProof/>
                <w:webHidden/>
              </w:rPr>
              <w:t>4</w:t>
            </w:r>
            <w:r w:rsidR="00171F4D">
              <w:rPr>
                <w:noProof/>
                <w:webHidden/>
              </w:rPr>
              <w:fldChar w:fldCharType="end"/>
            </w:r>
          </w:hyperlink>
        </w:p>
        <w:p w14:paraId="572469B1" w14:textId="78F0C44D"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897" w:history="1">
            <w:r w:rsidR="00171F4D" w:rsidRPr="002632B0">
              <w:rPr>
                <w:rStyle w:val="Hyperlink"/>
                <w:rFonts w:eastAsia="Malgun Gothic"/>
                <w:bCs/>
                <w:noProof/>
              </w:rPr>
              <w:t>WorkSafe WA notification</w:t>
            </w:r>
            <w:r w:rsidR="00171F4D">
              <w:rPr>
                <w:noProof/>
                <w:webHidden/>
              </w:rPr>
              <w:tab/>
            </w:r>
            <w:r w:rsidR="00171F4D">
              <w:rPr>
                <w:noProof/>
                <w:webHidden/>
              </w:rPr>
              <w:fldChar w:fldCharType="begin"/>
            </w:r>
            <w:r w:rsidR="00171F4D">
              <w:rPr>
                <w:noProof/>
                <w:webHidden/>
              </w:rPr>
              <w:instrText xml:space="preserve"> PAGEREF _Toc115180897 \h </w:instrText>
            </w:r>
            <w:r w:rsidR="00171F4D">
              <w:rPr>
                <w:noProof/>
                <w:webHidden/>
              </w:rPr>
            </w:r>
            <w:r w:rsidR="00171F4D">
              <w:rPr>
                <w:noProof/>
                <w:webHidden/>
              </w:rPr>
              <w:fldChar w:fldCharType="separate"/>
            </w:r>
            <w:r w:rsidR="00253CB4">
              <w:rPr>
                <w:noProof/>
                <w:webHidden/>
              </w:rPr>
              <w:t>4</w:t>
            </w:r>
            <w:r w:rsidR="00171F4D">
              <w:rPr>
                <w:noProof/>
                <w:webHidden/>
              </w:rPr>
              <w:fldChar w:fldCharType="end"/>
            </w:r>
          </w:hyperlink>
        </w:p>
        <w:p w14:paraId="2AF782E5" w14:textId="1D401E37"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898" w:history="1">
            <w:r w:rsidR="00171F4D" w:rsidRPr="002632B0">
              <w:rPr>
                <w:rStyle w:val="Hyperlink"/>
                <w:bCs/>
                <w:noProof/>
              </w:rPr>
              <w:t>ROLES AND RESPONSIBILITIES</w:t>
            </w:r>
            <w:r w:rsidR="00171F4D">
              <w:rPr>
                <w:noProof/>
                <w:webHidden/>
              </w:rPr>
              <w:tab/>
            </w:r>
            <w:r w:rsidR="00171F4D">
              <w:rPr>
                <w:noProof/>
                <w:webHidden/>
              </w:rPr>
              <w:fldChar w:fldCharType="begin"/>
            </w:r>
            <w:r w:rsidR="00171F4D">
              <w:rPr>
                <w:noProof/>
                <w:webHidden/>
              </w:rPr>
              <w:instrText xml:space="preserve"> PAGEREF _Toc115180898 \h </w:instrText>
            </w:r>
            <w:r w:rsidR="00171F4D">
              <w:rPr>
                <w:noProof/>
                <w:webHidden/>
              </w:rPr>
            </w:r>
            <w:r w:rsidR="00171F4D">
              <w:rPr>
                <w:noProof/>
                <w:webHidden/>
              </w:rPr>
              <w:fldChar w:fldCharType="separate"/>
            </w:r>
            <w:r w:rsidR="00253CB4">
              <w:rPr>
                <w:noProof/>
                <w:webHidden/>
              </w:rPr>
              <w:t>5</w:t>
            </w:r>
            <w:r w:rsidR="00171F4D">
              <w:rPr>
                <w:noProof/>
                <w:webHidden/>
              </w:rPr>
              <w:fldChar w:fldCharType="end"/>
            </w:r>
          </w:hyperlink>
        </w:p>
        <w:p w14:paraId="74654BA0" w14:textId="51C7B2DB"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899" w:history="1">
            <w:r w:rsidR="00171F4D" w:rsidRPr="002632B0">
              <w:rPr>
                <w:rStyle w:val="Hyperlink"/>
                <w:rFonts w:eastAsia="Malgun Gothic"/>
                <w:bCs/>
                <w:noProof/>
              </w:rPr>
              <w:t>Worker</w:t>
            </w:r>
            <w:r w:rsidR="00171F4D">
              <w:rPr>
                <w:noProof/>
                <w:webHidden/>
              </w:rPr>
              <w:tab/>
            </w:r>
            <w:r w:rsidR="00171F4D">
              <w:rPr>
                <w:noProof/>
                <w:webHidden/>
              </w:rPr>
              <w:fldChar w:fldCharType="begin"/>
            </w:r>
            <w:r w:rsidR="00171F4D">
              <w:rPr>
                <w:noProof/>
                <w:webHidden/>
              </w:rPr>
              <w:instrText xml:space="preserve"> PAGEREF _Toc115180899 \h </w:instrText>
            </w:r>
            <w:r w:rsidR="00171F4D">
              <w:rPr>
                <w:noProof/>
                <w:webHidden/>
              </w:rPr>
            </w:r>
            <w:r w:rsidR="00171F4D">
              <w:rPr>
                <w:noProof/>
                <w:webHidden/>
              </w:rPr>
              <w:fldChar w:fldCharType="separate"/>
            </w:r>
            <w:r w:rsidR="00253CB4">
              <w:rPr>
                <w:noProof/>
                <w:webHidden/>
              </w:rPr>
              <w:t>5</w:t>
            </w:r>
            <w:r w:rsidR="00171F4D">
              <w:rPr>
                <w:noProof/>
                <w:webHidden/>
              </w:rPr>
              <w:fldChar w:fldCharType="end"/>
            </w:r>
          </w:hyperlink>
        </w:p>
        <w:p w14:paraId="6D13416B" w14:textId="1EFDA7F5"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00" w:history="1">
            <w:r w:rsidR="00171F4D" w:rsidRPr="002632B0">
              <w:rPr>
                <w:rStyle w:val="Hyperlink"/>
                <w:rFonts w:eastAsia="Malgun Gothic"/>
                <w:bCs/>
                <w:noProof/>
              </w:rPr>
              <w:t>Person Conducting a Business or Undertaking</w:t>
            </w:r>
            <w:r w:rsidR="00171F4D">
              <w:rPr>
                <w:noProof/>
                <w:webHidden/>
              </w:rPr>
              <w:tab/>
            </w:r>
            <w:r w:rsidR="00171F4D">
              <w:rPr>
                <w:noProof/>
                <w:webHidden/>
              </w:rPr>
              <w:fldChar w:fldCharType="begin"/>
            </w:r>
            <w:r w:rsidR="00171F4D">
              <w:rPr>
                <w:noProof/>
                <w:webHidden/>
              </w:rPr>
              <w:instrText xml:space="preserve"> PAGEREF _Toc115180900 \h </w:instrText>
            </w:r>
            <w:r w:rsidR="00171F4D">
              <w:rPr>
                <w:noProof/>
                <w:webHidden/>
              </w:rPr>
            </w:r>
            <w:r w:rsidR="00171F4D">
              <w:rPr>
                <w:noProof/>
                <w:webHidden/>
              </w:rPr>
              <w:fldChar w:fldCharType="separate"/>
            </w:r>
            <w:r w:rsidR="00253CB4">
              <w:rPr>
                <w:noProof/>
                <w:webHidden/>
              </w:rPr>
              <w:t>5</w:t>
            </w:r>
            <w:r w:rsidR="00171F4D">
              <w:rPr>
                <w:noProof/>
                <w:webHidden/>
              </w:rPr>
              <w:fldChar w:fldCharType="end"/>
            </w:r>
          </w:hyperlink>
        </w:p>
        <w:p w14:paraId="16C18F4C" w14:textId="018819D9"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01" w:history="1">
            <w:r w:rsidR="00171F4D" w:rsidRPr="002632B0">
              <w:rPr>
                <w:rStyle w:val="Hyperlink"/>
                <w:rFonts w:eastAsia="Malgun Gothic"/>
                <w:bCs/>
                <w:noProof/>
              </w:rPr>
              <w:t>Supervisors</w:t>
            </w:r>
            <w:r w:rsidR="00171F4D">
              <w:rPr>
                <w:noProof/>
                <w:webHidden/>
              </w:rPr>
              <w:tab/>
            </w:r>
            <w:r w:rsidR="00171F4D">
              <w:rPr>
                <w:noProof/>
                <w:webHidden/>
              </w:rPr>
              <w:fldChar w:fldCharType="begin"/>
            </w:r>
            <w:r w:rsidR="00171F4D">
              <w:rPr>
                <w:noProof/>
                <w:webHidden/>
              </w:rPr>
              <w:instrText xml:space="preserve"> PAGEREF _Toc115180901 \h </w:instrText>
            </w:r>
            <w:r w:rsidR="00171F4D">
              <w:rPr>
                <w:noProof/>
                <w:webHidden/>
              </w:rPr>
            </w:r>
            <w:r w:rsidR="00171F4D">
              <w:rPr>
                <w:noProof/>
                <w:webHidden/>
              </w:rPr>
              <w:fldChar w:fldCharType="separate"/>
            </w:r>
            <w:r w:rsidR="00253CB4">
              <w:rPr>
                <w:noProof/>
                <w:webHidden/>
              </w:rPr>
              <w:t>5</w:t>
            </w:r>
            <w:r w:rsidR="00171F4D">
              <w:rPr>
                <w:noProof/>
                <w:webHidden/>
              </w:rPr>
              <w:fldChar w:fldCharType="end"/>
            </w:r>
          </w:hyperlink>
        </w:p>
        <w:p w14:paraId="1AA31FF7" w14:textId="33EE4F43"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02" w:history="1">
            <w:r w:rsidR="00171F4D" w:rsidRPr="002632B0">
              <w:rPr>
                <w:rStyle w:val="Hyperlink"/>
                <w:rFonts w:eastAsia="Malgun Gothic"/>
                <w:bCs/>
                <w:noProof/>
              </w:rPr>
              <w:t>Non-Conformances and corrective actions</w:t>
            </w:r>
            <w:r w:rsidR="00171F4D">
              <w:rPr>
                <w:noProof/>
                <w:webHidden/>
              </w:rPr>
              <w:tab/>
            </w:r>
            <w:r w:rsidR="00171F4D">
              <w:rPr>
                <w:noProof/>
                <w:webHidden/>
              </w:rPr>
              <w:fldChar w:fldCharType="begin"/>
            </w:r>
            <w:r w:rsidR="00171F4D">
              <w:rPr>
                <w:noProof/>
                <w:webHidden/>
              </w:rPr>
              <w:instrText xml:space="preserve"> PAGEREF _Toc115180902 \h </w:instrText>
            </w:r>
            <w:r w:rsidR="00171F4D">
              <w:rPr>
                <w:noProof/>
                <w:webHidden/>
              </w:rPr>
            </w:r>
            <w:r w:rsidR="00171F4D">
              <w:rPr>
                <w:noProof/>
                <w:webHidden/>
              </w:rPr>
              <w:fldChar w:fldCharType="separate"/>
            </w:r>
            <w:r w:rsidR="00253CB4">
              <w:rPr>
                <w:noProof/>
                <w:webHidden/>
              </w:rPr>
              <w:t>6</w:t>
            </w:r>
            <w:r w:rsidR="00171F4D">
              <w:rPr>
                <w:noProof/>
                <w:webHidden/>
              </w:rPr>
              <w:fldChar w:fldCharType="end"/>
            </w:r>
          </w:hyperlink>
        </w:p>
        <w:p w14:paraId="7F0E19E6" w14:textId="67CA8B58"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03" w:history="1">
            <w:r w:rsidR="00171F4D" w:rsidRPr="002632B0">
              <w:rPr>
                <w:rStyle w:val="Hyperlink"/>
                <w:bCs/>
                <w:noProof/>
              </w:rPr>
              <w:t>CONSULTATION, COOPERATION AND COORDINATION</w:t>
            </w:r>
            <w:r w:rsidR="00171F4D">
              <w:rPr>
                <w:noProof/>
                <w:webHidden/>
              </w:rPr>
              <w:tab/>
            </w:r>
            <w:r w:rsidR="00171F4D">
              <w:rPr>
                <w:noProof/>
                <w:webHidden/>
              </w:rPr>
              <w:fldChar w:fldCharType="begin"/>
            </w:r>
            <w:r w:rsidR="00171F4D">
              <w:rPr>
                <w:noProof/>
                <w:webHidden/>
              </w:rPr>
              <w:instrText xml:space="preserve"> PAGEREF _Toc115180903 \h </w:instrText>
            </w:r>
            <w:r w:rsidR="00171F4D">
              <w:rPr>
                <w:noProof/>
                <w:webHidden/>
              </w:rPr>
            </w:r>
            <w:r w:rsidR="00171F4D">
              <w:rPr>
                <w:noProof/>
                <w:webHidden/>
              </w:rPr>
              <w:fldChar w:fldCharType="separate"/>
            </w:r>
            <w:r w:rsidR="00253CB4">
              <w:rPr>
                <w:noProof/>
                <w:webHidden/>
              </w:rPr>
              <w:t>6</w:t>
            </w:r>
            <w:r w:rsidR="00171F4D">
              <w:rPr>
                <w:noProof/>
                <w:webHidden/>
              </w:rPr>
              <w:fldChar w:fldCharType="end"/>
            </w:r>
          </w:hyperlink>
        </w:p>
        <w:p w14:paraId="5B047E38" w14:textId="36C238CE"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04" w:history="1">
            <w:r w:rsidR="00171F4D" w:rsidRPr="002632B0">
              <w:rPr>
                <w:rStyle w:val="Hyperlink"/>
                <w:bCs/>
                <w:noProof/>
              </w:rPr>
              <w:t>BEHAVIOUR</w:t>
            </w:r>
            <w:r w:rsidR="00171F4D">
              <w:rPr>
                <w:noProof/>
                <w:webHidden/>
              </w:rPr>
              <w:tab/>
            </w:r>
            <w:r w:rsidR="00171F4D">
              <w:rPr>
                <w:noProof/>
                <w:webHidden/>
              </w:rPr>
              <w:fldChar w:fldCharType="begin"/>
            </w:r>
            <w:r w:rsidR="00171F4D">
              <w:rPr>
                <w:noProof/>
                <w:webHidden/>
              </w:rPr>
              <w:instrText xml:space="preserve"> PAGEREF _Toc115180904 \h </w:instrText>
            </w:r>
            <w:r w:rsidR="00171F4D">
              <w:rPr>
                <w:noProof/>
                <w:webHidden/>
              </w:rPr>
            </w:r>
            <w:r w:rsidR="00171F4D">
              <w:rPr>
                <w:noProof/>
                <w:webHidden/>
              </w:rPr>
              <w:fldChar w:fldCharType="separate"/>
            </w:r>
            <w:r w:rsidR="00253CB4">
              <w:rPr>
                <w:noProof/>
                <w:webHidden/>
              </w:rPr>
              <w:t>6</w:t>
            </w:r>
            <w:r w:rsidR="00171F4D">
              <w:rPr>
                <w:noProof/>
                <w:webHidden/>
              </w:rPr>
              <w:fldChar w:fldCharType="end"/>
            </w:r>
          </w:hyperlink>
        </w:p>
        <w:p w14:paraId="566B1950" w14:textId="31FDB6FB"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05" w:history="1">
            <w:r w:rsidR="00171F4D" w:rsidRPr="002632B0">
              <w:rPr>
                <w:rStyle w:val="Hyperlink"/>
                <w:bCs/>
                <w:noProof/>
              </w:rPr>
              <w:t>HEALTH AND SAFETY SITE RULES AND INFORMATION</w:t>
            </w:r>
            <w:r w:rsidR="00171F4D">
              <w:rPr>
                <w:noProof/>
                <w:webHidden/>
              </w:rPr>
              <w:tab/>
            </w:r>
            <w:r w:rsidR="00171F4D">
              <w:rPr>
                <w:noProof/>
                <w:webHidden/>
              </w:rPr>
              <w:fldChar w:fldCharType="begin"/>
            </w:r>
            <w:r w:rsidR="00171F4D">
              <w:rPr>
                <w:noProof/>
                <w:webHidden/>
              </w:rPr>
              <w:instrText xml:space="preserve"> PAGEREF _Toc115180905 \h </w:instrText>
            </w:r>
            <w:r w:rsidR="00171F4D">
              <w:rPr>
                <w:noProof/>
                <w:webHidden/>
              </w:rPr>
            </w:r>
            <w:r w:rsidR="00171F4D">
              <w:rPr>
                <w:noProof/>
                <w:webHidden/>
              </w:rPr>
              <w:fldChar w:fldCharType="separate"/>
            </w:r>
            <w:r w:rsidR="00253CB4">
              <w:rPr>
                <w:noProof/>
                <w:webHidden/>
              </w:rPr>
              <w:t>6</w:t>
            </w:r>
            <w:r w:rsidR="00171F4D">
              <w:rPr>
                <w:noProof/>
                <w:webHidden/>
              </w:rPr>
              <w:fldChar w:fldCharType="end"/>
            </w:r>
          </w:hyperlink>
        </w:p>
        <w:p w14:paraId="65B6EC46" w14:textId="656EAE56"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06" w:history="1">
            <w:r w:rsidR="00171F4D" w:rsidRPr="002632B0">
              <w:rPr>
                <w:rStyle w:val="Hyperlink"/>
                <w:rFonts w:eastAsia="Malgun Gothic"/>
                <w:bCs/>
                <w:noProof/>
              </w:rPr>
              <w:t>Access and Egress</w:t>
            </w:r>
            <w:r w:rsidR="00171F4D">
              <w:rPr>
                <w:noProof/>
                <w:webHidden/>
              </w:rPr>
              <w:tab/>
            </w:r>
            <w:r w:rsidR="00171F4D">
              <w:rPr>
                <w:noProof/>
                <w:webHidden/>
              </w:rPr>
              <w:fldChar w:fldCharType="begin"/>
            </w:r>
            <w:r w:rsidR="00171F4D">
              <w:rPr>
                <w:noProof/>
                <w:webHidden/>
              </w:rPr>
              <w:instrText xml:space="preserve"> PAGEREF _Toc115180906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35932DF2" w14:textId="5A37C93E"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07" w:history="1">
            <w:r w:rsidR="00171F4D" w:rsidRPr="002632B0">
              <w:rPr>
                <w:rStyle w:val="Hyperlink"/>
                <w:rFonts w:eastAsia="Malgun Gothic"/>
                <w:bCs/>
                <w:noProof/>
              </w:rPr>
              <w:t>Alterations</w:t>
            </w:r>
            <w:r w:rsidR="00171F4D">
              <w:rPr>
                <w:noProof/>
                <w:webHidden/>
              </w:rPr>
              <w:tab/>
            </w:r>
            <w:r w:rsidR="00171F4D">
              <w:rPr>
                <w:noProof/>
                <w:webHidden/>
              </w:rPr>
              <w:fldChar w:fldCharType="begin"/>
            </w:r>
            <w:r w:rsidR="00171F4D">
              <w:rPr>
                <w:noProof/>
                <w:webHidden/>
              </w:rPr>
              <w:instrText xml:space="preserve"> PAGEREF _Toc115180907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6A5661B2" w14:textId="79377129"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08" w:history="1">
            <w:r w:rsidR="00171F4D" w:rsidRPr="002632B0">
              <w:rPr>
                <w:rStyle w:val="Hyperlink"/>
                <w:rFonts w:eastAsia="Malgun Gothic"/>
                <w:bCs/>
                <w:noProof/>
              </w:rPr>
              <w:t>Amenities</w:t>
            </w:r>
            <w:r w:rsidR="00171F4D">
              <w:rPr>
                <w:noProof/>
                <w:webHidden/>
              </w:rPr>
              <w:tab/>
            </w:r>
            <w:r w:rsidR="00171F4D">
              <w:rPr>
                <w:noProof/>
                <w:webHidden/>
              </w:rPr>
              <w:fldChar w:fldCharType="begin"/>
            </w:r>
            <w:r w:rsidR="00171F4D">
              <w:rPr>
                <w:noProof/>
                <w:webHidden/>
              </w:rPr>
              <w:instrText xml:space="preserve"> PAGEREF _Toc115180908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0EEEE021" w14:textId="137BC37C"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09" w:history="1">
            <w:r w:rsidR="00171F4D" w:rsidRPr="002632B0">
              <w:rPr>
                <w:rStyle w:val="Hyperlink"/>
                <w:rFonts w:eastAsia="Malgun Gothic"/>
                <w:bCs/>
                <w:noProof/>
              </w:rPr>
              <w:t>Animals</w:t>
            </w:r>
            <w:r w:rsidR="00171F4D">
              <w:rPr>
                <w:noProof/>
                <w:webHidden/>
              </w:rPr>
              <w:tab/>
            </w:r>
            <w:r w:rsidR="00171F4D">
              <w:rPr>
                <w:noProof/>
                <w:webHidden/>
              </w:rPr>
              <w:fldChar w:fldCharType="begin"/>
            </w:r>
            <w:r w:rsidR="00171F4D">
              <w:rPr>
                <w:noProof/>
                <w:webHidden/>
              </w:rPr>
              <w:instrText xml:space="preserve"> PAGEREF _Toc115180909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7D190C21" w14:textId="08BA2A75"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10" w:history="1">
            <w:r w:rsidR="00171F4D" w:rsidRPr="002632B0">
              <w:rPr>
                <w:rStyle w:val="Hyperlink"/>
                <w:rFonts w:eastAsia="Malgun Gothic"/>
                <w:bCs/>
                <w:noProof/>
              </w:rPr>
              <w:t>Asbestos Management</w:t>
            </w:r>
            <w:r w:rsidR="00171F4D">
              <w:rPr>
                <w:noProof/>
                <w:webHidden/>
              </w:rPr>
              <w:tab/>
            </w:r>
            <w:r w:rsidR="00171F4D">
              <w:rPr>
                <w:noProof/>
                <w:webHidden/>
              </w:rPr>
              <w:fldChar w:fldCharType="begin"/>
            </w:r>
            <w:r w:rsidR="00171F4D">
              <w:rPr>
                <w:noProof/>
                <w:webHidden/>
              </w:rPr>
              <w:instrText xml:space="preserve"> PAGEREF _Toc115180910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44F34C64" w14:textId="587487DC"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11" w:history="1">
            <w:r w:rsidR="00171F4D" w:rsidRPr="002632B0">
              <w:rPr>
                <w:rStyle w:val="Hyperlink"/>
                <w:rFonts w:eastAsia="Malgun Gothic"/>
                <w:bCs/>
                <w:noProof/>
              </w:rPr>
              <w:t>Barriers and Signage</w:t>
            </w:r>
            <w:r w:rsidR="00171F4D">
              <w:rPr>
                <w:noProof/>
                <w:webHidden/>
              </w:rPr>
              <w:tab/>
            </w:r>
            <w:r w:rsidR="00171F4D">
              <w:rPr>
                <w:noProof/>
                <w:webHidden/>
              </w:rPr>
              <w:fldChar w:fldCharType="begin"/>
            </w:r>
            <w:r w:rsidR="00171F4D">
              <w:rPr>
                <w:noProof/>
                <w:webHidden/>
              </w:rPr>
              <w:instrText xml:space="preserve"> PAGEREF _Toc115180911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44C682A7" w14:textId="409E33D6"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12" w:history="1">
            <w:r w:rsidR="00171F4D" w:rsidRPr="002632B0">
              <w:rPr>
                <w:rStyle w:val="Hyperlink"/>
                <w:rFonts w:eastAsia="Malgun Gothic"/>
                <w:bCs/>
                <w:noProof/>
              </w:rPr>
              <w:t>Children</w:t>
            </w:r>
            <w:r w:rsidR="00171F4D">
              <w:rPr>
                <w:noProof/>
                <w:webHidden/>
              </w:rPr>
              <w:tab/>
            </w:r>
            <w:r w:rsidR="00171F4D">
              <w:rPr>
                <w:noProof/>
                <w:webHidden/>
              </w:rPr>
              <w:fldChar w:fldCharType="begin"/>
            </w:r>
            <w:r w:rsidR="00171F4D">
              <w:rPr>
                <w:noProof/>
                <w:webHidden/>
              </w:rPr>
              <w:instrText xml:space="preserve"> PAGEREF _Toc115180912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0E8F10D8" w14:textId="36C945C4"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13" w:history="1">
            <w:r w:rsidR="00171F4D" w:rsidRPr="002632B0">
              <w:rPr>
                <w:rStyle w:val="Hyperlink"/>
                <w:rFonts w:eastAsia="Malgun Gothic"/>
                <w:bCs/>
                <w:noProof/>
              </w:rPr>
              <w:t>Drugs and Alcohol</w:t>
            </w:r>
            <w:r w:rsidR="00171F4D">
              <w:rPr>
                <w:noProof/>
                <w:webHidden/>
              </w:rPr>
              <w:tab/>
            </w:r>
            <w:r w:rsidR="00171F4D">
              <w:rPr>
                <w:noProof/>
                <w:webHidden/>
              </w:rPr>
              <w:fldChar w:fldCharType="begin"/>
            </w:r>
            <w:r w:rsidR="00171F4D">
              <w:rPr>
                <w:noProof/>
                <w:webHidden/>
              </w:rPr>
              <w:instrText xml:space="preserve"> PAGEREF _Toc115180913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2185EF95" w14:textId="6819C1B4"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14" w:history="1">
            <w:r w:rsidR="00171F4D" w:rsidRPr="002632B0">
              <w:rPr>
                <w:rStyle w:val="Hyperlink"/>
                <w:rFonts w:eastAsia="Malgun Gothic"/>
                <w:bCs/>
                <w:noProof/>
              </w:rPr>
              <w:t>Electrical Hazards</w:t>
            </w:r>
            <w:r w:rsidR="00171F4D">
              <w:rPr>
                <w:noProof/>
                <w:webHidden/>
              </w:rPr>
              <w:tab/>
            </w:r>
            <w:r w:rsidR="00171F4D">
              <w:rPr>
                <w:noProof/>
                <w:webHidden/>
              </w:rPr>
              <w:fldChar w:fldCharType="begin"/>
            </w:r>
            <w:r w:rsidR="00171F4D">
              <w:rPr>
                <w:noProof/>
                <w:webHidden/>
              </w:rPr>
              <w:instrText xml:space="preserve"> PAGEREF _Toc115180914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2A44FB0D" w14:textId="4D910C12"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15" w:history="1">
            <w:r w:rsidR="00171F4D" w:rsidRPr="002632B0">
              <w:rPr>
                <w:rStyle w:val="Hyperlink"/>
                <w:rFonts w:eastAsia="Malgun Gothic"/>
                <w:bCs/>
                <w:noProof/>
              </w:rPr>
              <w:t>Elevated Work Platforms</w:t>
            </w:r>
            <w:r w:rsidR="00171F4D">
              <w:rPr>
                <w:noProof/>
                <w:webHidden/>
              </w:rPr>
              <w:tab/>
            </w:r>
            <w:r w:rsidR="00171F4D">
              <w:rPr>
                <w:noProof/>
                <w:webHidden/>
              </w:rPr>
              <w:fldChar w:fldCharType="begin"/>
            </w:r>
            <w:r w:rsidR="00171F4D">
              <w:rPr>
                <w:noProof/>
                <w:webHidden/>
              </w:rPr>
              <w:instrText xml:space="preserve"> PAGEREF _Toc115180915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335FE5FC" w14:textId="72F8C566"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16" w:history="1">
            <w:r w:rsidR="00171F4D" w:rsidRPr="002632B0">
              <w:rPr>
                <w:rStyle w:val="Hyperlink"/>
                <w:rFonts w:eastAsia="Malgun Gothic"/>
                <w:bCs/>
                <w:noProof/>
              </w:rPr>
              <w:t>Electrical Testing and Tagging</w:t>
            </w:r>
            <w:r w:rsidR="00171F4D">
              <w:rPr>
                <w:noProof/>
                <w:webHidden/>
              </w:rPr>
              <w:tab/>
            </w:r>
            <w:r w:rsidR="00171F4D">
              <w:rPr>
                <w:noProof/>
                <w:webHidden/>
              </w:rPr>
              <w:fldChar w:fldCharType="begin"/>
            </w:r>
            <w:r w:rsidR="00171F4D">
              <w:rPr>
                <w:noProof/>
                <w:webHidden/>
              </w:rPr>
              <w:instrText xml:space="preserve"> PAGEREF _Toc115180916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0106BA3C" w14:textId="3A515825"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17" w:history="1">
            <w:r w:rsidR="00171F4D" w:rsidRPr="002632B0">
              <w:rPr>
                <w:rStyle w:val="Hyperlink"/>
                <w:rFonts w:eastAsia="Malgun Gothic"/>
                <w:bCs/>
                <w:noProof/>
              </w:rPr>
              <w:t>Engineered Stone</w:t>
            </w:r>
            <w:r w:rsidR="00171F4D">
              <w:rPr>
                <w:noProof/>
                <w:webHidden/>
              </w:rPr>
              <w:tab/>
            </w:r>
            <w:r w:rsidR="00171F4D">
              <w:rPr>
                <w:noProof/>
                <w:webHidden/>
              </w:rPr>
              <w:fldChar w:fldCharType="begin"/>
            </w:r>
            <w:r w:rsidR="00171F4D">
              <w:rPr>
                <w:noProof/>
                <w:webHidden/>
              </w:rPr>
              <w:instrText xml:space="preserve"> PAGEREF _Toc115180917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7A23406C" w14:textId="135A300E"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18" w:history="1">
            <w:r w:rsidR="00171F4D" w:rsidRPr="002632B0">
              <w:rPr>
                <w:rStyle w:val="Hyperlink"/>
                <w:rFonts w:eastAsia="Malgun Gothic"/>
                <w:bCs/>
                <w:noProof/>
              </w:rPr>
              <w:t>Environmental impact</w:t>
            </w:r>
            <w:r w:rsidR="00171F4D">
              <w:rPr>
                <w:noProof/>
                <w:webHidden/>
              </w:rPr>
              <w:tab/>
            </w:r>
            <w:r w:rsidR="00171F4D">
              <w:rPr>
                <w:noProof/>
                <w:webHidden/>
              </w:rPr>
              <w:fldChar w:fldCharType="begin"/>
            </w:r>
            <w:r w:rsidR="00171F4D">
              <w:rPr>
                <w:noProof/>
                <w:webHidden/>
              </w:rPr>
              <w:instrText xml:space="preserve"> PAGEREF _Toc115180918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356B6B05" w14:textId="6B8F2A77"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19" w:history="1">
            <w:r w:rsidR="00171F4D" w:rsidRPr="002632B0">
              <w:rPr>
                <w:rStyle w:val="Hyperlink"/>
                <w:rFonts w:eastAsia="Malgun Gothic"/>
                <w:bCs/>
                <w:noProof/>
              </w:rPr>
              <w:t>Earthmoving equipment</w:t>
            </w:r>
            <w:r w:rsidR="00171F4D">
              <w:rPr>
                <w:noProof/>
                <w:webHidden/>
              </w:rPr>
              <w:tab/>
            </w:r>
            <w:r w:rsidR="00171F4D">
              <w:rPr>
                <w:noProof/>
                <w:webHidden/>
              </w:rPr>
              <w:fldChar w:fldCharType="begin"/>
            </w:r>
            <w:r w:rsidR="00171F4D">
              <w:rPr>
                <w:noProof/>
                <w:webHidden/>
              </w:rPr>
              <w:instrText xml:space="preserve"> PAGEREF _Toc115180919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74F56087" w14:textId="5E9845F5"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20" w:history="1">
            <w:r w:rsidR="00171F4D" w:rsidRPr="002632B0">
              <w:rPr>
                <w:rStyle w:val="Hyperlink"/>
                <w:rFonts w:eastAsia="Malgun Gothic"/>
                <w:bCs/>
                <w:noProof/>
              </w:rPr>
              <w:t>Falls</w:t>
            </w:r>
            <w:r w:rsidR="00171F4D">
              <w:rPr>
                <w:noProof/>
                <w:webHidden/>
              </w:rPr>
              <w:tab/>
            </w:r>
            <w:r w:rsidR="00171F4D">
              <w:rPr>
                <w:noProof/>
                <w:webHidden/>
              </w:rPr>
              <w:fldChar w:fldCharType="begin"/>
            </w:r>
            <w:r w:rsidR="00171F4D">
              <w:rPr>
                <w:noProof/>
                <w:webHidden/>
              </w:rPr>
              <w:instrText xml:space="preserve"> PAGEREF _Toc115180920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0485005A" w14:textId="35FD7C57"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21" w:history="1">
            <w:r w:rsidR="00171F4D" w:rsidRPr="002632B0">
              <w:rPr>
                <w:rStyle w:val="Hyperlink"/>
                <w:rFonts w:eastAsia="Malgun Gothic"/>
                <w:bCs/>
                <w:noProof/>
              </w:rPr>
              <w:t>Fatigue Management</w:t>
            </w:r>
            <w:r w:rsidR="00171F4D">
              <w:rPr>
                <w:noProof/>
                <w:webHidden/>
              </w:rPr>
              <w:tab/>
            </w:r>
            <w:r w:rsidR="00171F4D">
              <w:rPr>
                <w:noProof/>
                <w:webHidden/>
              </w:rPr>
              <w:fldChar w:fldCharType="begin"/>
            </w:r>
            <w:r w:rsidR="00171F4D">
              <w:rPr>
                <w:noProof/>
                <w:webHidden/>
              </w:rPr>
              <w:instrText xml:space="preserve"> PAGEREF _Toc115180921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7D6B1FFC" w14:textId="5CC97734"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22" w:history="1">
            <w:r w:rsidR="00171F4D" w:rsidRPr="002632B0">
              <w:rPr>
                <w:rStyle w:val="Hyperlink"/>
                <w:rFonts w:eastAsia="Malgun Gothic"/>
                <w:bCs/>
                <w:noProof/>
              </w:rPr>
              <w:t>First Aid</w:t>
            </w:r>
            <w:r w:rsidR="00171F4D">
              <w:rPr>
                <w:noProof/>
                <w:webHidden/>
              </w:rPr>
              <w:tab/>
            </w:r>
            <w:r w:rsidR="00171F4D">
              <w:rPr>
                <w:noProof/>
                <w:webHidden/>
              </w:rPr>
              <w:fldChar w:fldCharType="begin"/>
            </w:r>
            <w:r w:rsidR="00171F4D">
              <w:rPr>
                <w:noProof/>
                <w:webHidden/>
              </w:rPr>
              <w:instrText xml:space="preserve"> PAGEREF _Toc115180922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11B6F598" w14:textId="23CD9860"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23" w:history="1">
            <w:r w:rsidR="00171F4D" w:rsidRPr="002632B0">
              <w:rPr>
                <w:rStyle w:val="Hyperlink"/>
                <w:rFonts w:eastAsia="Malgun Gothic"/>
                <w:bCs/>
                <w:noProof/>
              </w:rPr>
              <w:t>Fitness for work</w:t>
            </w:r>
            <w:r w:rsidR="00171F4D">
              <w:rPr>
                <w:noProof/>
                <w:webHidden/>
              </w:rPr>
              <w:tab/>
            </w:r>
            <w:r w:rsidR="00171F4D">
              <w:rPr>
                <w:noProof/>
                <w:webHidden/>
              </w:rPr>
              <w:fldChar w:fldCharType="begin"/>
            </w:r>
            <w:r w:rsidR="00171F4D">
              <w:rPr>
                <w:noProof/>
                <w:webHidden/>
              </w:rPr>
              <w:instrText xml:space="preserve"> PAGEREF _Toc115180923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32F88330" w14:textId="17963A4B"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24" w:history="1">
            <w:r w:rsidR="00171F4D" w:rsidRPr="002632B0">
              <w:rPr>
                <w:rStyle w:val="Hyperlink"/>
                <w:rFonts w:eastAsia="Malgun Gothic"/>
                <w:bCs/>
                <w:noProof/>
              </w:rPr>
              <w:t>Hand Tools, Electrical Tools and Extension Leads</w:t>
            </w:r>
            <w:r w:rsidR="00171F4D">
              <w:rPr>
                <w:noProof/>
                <w:webHidden/>
              </w:rPr>
              <w:tab/>
            </w:r>
            <w:r w:rsidR="00171F4D">
              <w:rPr>
                <w:noProof/>
                <w:webHidden/>
              </w:rPr>
              <w:fldChar w:fldCharType="begin"/>
            </w:r>
            <w:r w:rsidR="00171F4D">
              <w:rPr>
                <w:noProof/>
                <w:webHidden/>
              </w:rPr>
              <w:instrText xml:space="preserve"> PAGEREF _Toc115180924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02CDA068" w14:textId="2662D1C5"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25" w:history="1">
            <w:r w:rsidR="00171F4D" w:rsidRPr="002632B0">
              <w:rPr>
                <w:rStyle w:val="Hyperlink"/>
                <w:rFonts w:eastAsia="Malgun Gothic"/>
                <w:bCs/>
                <w:noProof/>
              </w:rPr>
              <w:t>Hazardous Substances</w:t>
            </w:r>
            <w:r w:rsidR="00171F4D">
              <w:rPr>
                <w:noProof/>
                <w:webHidden/>
              </w:rPr>
              <w:tab/>
            </w:r>
            <w:r w:rsidR="00171F4D">
              <w:rPr>
                <w:noProof/>
                <w:webHidden/>
              </w:rPr>
              <w:fldChar w:fldCharType="begin"/>
            </w:r>
            <w:r w:rsidR="00171F4D">
              <w:rPr>
                <w:noProof/>
                <w:webHidden/>
              </w:rPr>
              <w:instrText xml:space="preserve"> PAGEREF _Toc115180925 \h </w:instrText>
            </w:r>
            <w:r w:rsidR="00171F4D">
              <w:rPr>
                <w:noProof/>
                <w:webHidden/>
              </w:rPr>
            </w:r>
            <w:r w:rsidR="00171F4D">
              <w:rPr>
                <w:noProof/>
                <w:webHidden/>
              </w:rPr>
              <w:fldChar w:fldCharType="separate"/>
            </w:r>
            <w:r w:rsidR="00253CB4">
              <w:rPr>
                <w:noProof/>
                <w:webHidden/>
              </w:rPr>
              <w:t>9</w:t>
            </w:r>
            <w:r w:rsidR="00171F4D">
              <w:rPr>
                <w:noProof/>
                <w:webHidden/>
              </w:rPr>
              <w:fldChar w:fldCharType="end"/>
            </w:r>
          </w:hyperlink>
        </w:p>
        <w:p w14:paraId="258F72B3" w14:textId="7125B716"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26" w:history="1">
            <w:r w:rsidR="00171F4D" w:rsidRPr="002632B0">
              <w:rPr>
                <w:rStyle w:val="Hyperlink"/>
                <w:rFonts w:eastAsia="Malgun Gothic"/>
                <w:bCs/>
                <w:noProof/>
              </w:rPr>
              <w:t>Hoist</w:t>
            </w:r>
            <w:r w:rsidR="00171F4D">
              <w:rPr>
                <w:noProof/>
                <w:webHidden/>
              </w:rPr>
              <w:tab/>
            </w:r>
            <w:r w:rsidR="00171F4D">
              <w:rPr>
                <w:noProof/>
                <w:webHidden/>
              </w:rPr>
              <w:fldChar w:fldCharType="begin"/>
            </w:r>
            <w:r w:rsidR="00171F4D">
              <w:rPr>
                <w:noProof/>
                <w:webHidden/>
              </w:rPr>
              <w:instrText xml:space="preserve"> PAGEREF _Toc115180926 \h </w:instrText>
            </w:r>
            <w:r w:rsidR="00171F4D">
              <w:rPr>
                <w:noProof/>
                <w:webHidden/>
              </w:rPr>
            </w:r>
            <w:r w:rsidR="00171F4D">
              <w:rPr>
                <w:noProof/>
                <w:webHidden/>
              </w:rPr>
              <w:fldChar w:fldCharType="separate"/>
            </w:r>
            <w:r w:rsidR="00253CB4">
              <w:rPr>
                <w:noProof/>
                <w:webHidden/>
              </w:rPr>
              <w:t>9</w:t>
            </w:r>
            <w:r w:rsidR="00171F4D">
              <w:rPr>
                <w:noProof/>
                <w:webHidden/>
              </w:rPr>
              <w:fldChar w:fldCharType="end"/>
            </w:r>
          </w:hyperlink>
        </w:p>
        <w:p w14:paraId="0B300A5C" w14:textId="1FDCAB34"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27" w:history="1">
            <w:r w:rsidR="00171F4D" w:rsidRPr="002632B0">
              <w:rPr>
                <w:rStyle w:val="Hyperlink"/>
                <w:rFonts w:eastAsia="Malgun Gothic"/>
                <w:bCs/>
                <w:noProof/>
              </w:rPr>
              <w:t>Housekeeping</w:t>
            </w:r>
            <w:r w:rsidR="00171F4D">
              <w:rPr>
                <w:noProof/>
                <w:webHidden/>
              </w:rPr>
              <w:tab/>
            </w:r>
            <w:r w:rsidR="00171F4D">
              <w:rPr>
                <w:noProof/>
                <w:webHidden/>
              </w:rPr>
              <w:fldChar w:fldCharType="begin"/>
            </w:r>
            <w:r w:rsidR="00171F4D">
              <w:rPr>
                <w:noProof/>
                <w:webHidden/>
              </w:rPr>
              <w:instrText xml:space="preserve"> PAGEREF _Toc115180927 \h </w:instrText>
            </w:r>
            <w:r w:rsidR="00171F4D">
              <w:rPr>
                <w:noProof/>
                <w:webHidden/>
              </w:rPr>
            </w:r>
            <w:r w:rsidR="00171F4D">
              <w:rPr>
                <w:noProof/>
                <w:webHidden/>
              </w:rPr>
              <w:fldChar w:fldCharType="separate"/>
            </w:r>
            <w:r w:rsidR="00253CB4">
              <w:rPr>
                <w:noProof/>
                <w:webHidden/>
              </w:rPr>
              <w:t>9</w:t>
            </w:r>
            <w:r w:rsidR="00171F4D">
              <w:rPr>
                <w:noProof/>
                <w:webHidden/>
              </w:rPr>
              <w:fldChar w:fldCharType="end"/>
            </w:r>
          </w:hyperlink>
        </w:p>
        <w:p w14:paraId="4D0A20EC" w14:textId="1C5ED638"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28" w:history="1">
            <w:r w:rsidR="00171F4D" w:rsidRPr="002632B0">
              <w:rPr>
                <w:rStyle w:val="Hyperlink"/>
                <w:rFonts w:eastAsia="Malgun Gothic"/>
                <w:bCs/>
                <w:noProof/>
              </w:rPr>
              <w:t>Incidents</w:t>
            </w:r>
            <w:r w:rsidR="00171F4D">
              <w:rPr>
                <w:noProof/>
                <w:webHidden/>
              </w:rPr>
              <w:tab/>
            </w:r>
            <w:r w:rsidR="00171F4D">
              <w:rPr>
                <w:noProof/>
                <w:webHidden/>
              </w:rPr>
              <w:fldChar w:fldCharType="begin"/>
            </w:r>
            <w:r w:rsidR="00171F4D">
              <w:rPr>
                <w:noProof/>
                <w:webHidden/>
              </w:rPr>
              <w:instrText xml:space="preserve"> PAGEREF _Toc115180928 \h </w:instrText>
            </w:r>
            <w:r w:rsidR="00171F4D">
              <w:rPr>
                <w:noProof/>
                <w:webHidden/>
              </w:rPr>
            </w:r>
            <w:r w:rsidR="00171F4D">
              <w:rPr>
                <w:noProof/>
                <w:webHidden/>
              </w:rPr>
              <w:fldChar w:fldCharType="separate"/>
            </w:r>
            <w:r w:rsidR="00253CB4">
              <w:rPr>
                <w:noProof/>
                <w:webHidden/>
              </w:rPr>
              <w:t>9</w:t>
            </w:r>
            <w:r w:rsidR="00171F4D">
              <w:rPr>
                <w:noProof/>
                <w:webHidden/>
              </w:rPr>
              <w:fldChar w:fldCharType="end"/>
            </w:r>
          </w:hyperlink>
        </w:p>
        <w:p w14:paraId="189DCBBD" w14:textId="00B899B3"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29" w:history="1">
            <w:r w:rsidR="00171F4D" w:rsidRPr="002632B0">
              <w:rPr>
                <w:rStyle w:val="Hyperlink"/>
                <w:rFonts w:eastAsia="Malgun Gothic"/>
                <w:bCs/>
                <w:noProof/>
              </w:rPr>
              <w:t>Infection Prevention and Control</w:t>
            </w:r>
            <w:r w:rsidR="00171F4D">
              <w:rPr>
                <w:noProof/>
                <w:webHidden/>
              </w:rPr>
              <w:tab/>
            </w:r>
            <w:r w:rsidR="00171F4D">
              <w:rPr>
                <w:noProof/>
                <w:webHidden/>
              </w:rPr>
              <w:fldChar w:fldCharType="begin"/>
            </w:r>
            <w:r w:rsidR="00171F4D">
              <w:rPr>
                <w:noProof/>
                <w:webHidden/>
              </w:rPr>
              <w:instrText xml:space="preserve"> PAGEREF _Toc115180929 \h </w:instrText>
            </w:r>
            <w:r w:rsidR="00171F4D">
              <w:rPr>
                <w:noProof/>
                <w:webHidden/>
              </w:rPr>
            </w:r>
            <w:r w:rsidR="00171F4D">
              <w:rPr>
                <w:noProof/>
                <w:webHidden/>
              </w:rPr>
              <w:fldChar w:fldCharType="separate"/>
            </w:r>
            <w:r w:rsidR="00253CB4">
              <w:rPr>
                <w:noProof/>
                <w:webHidden/>
              </w:rPr>
              <w:t>9</w:t>
            </w:r>
            <w:r w:rsidR="00171F4D">
              <w:rPr>
                <w:noProof/>
                <w:webHidden/>
              </w:rPr>
              <w:fldChar w:fldCharType="end"/>
            </w:r>
          </w:hyperlink>
        </w:p>
        <w:p w14:paraId="789DC881" w14:textId="0AC89F0D"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30" w:history="1">
            <w:r w:rsidR="00171F4D" w:rsidRPr="002632B0">
              <w:rPr>
                <w:rStyle w:val="Hyperlink"/>
                <w:rFonts w:eastAsia="Malgun Gothic"/>
                <w:bCs/>
                <w:noProof/>
              </w:rPr>
              <w:t>Isolations</w:t>
            </w:r>
            <w:r w:rsidR="00171F4D">
              <w:rPr>
                <w:noProof/>
                <w:webHidden/>
              </w:rPr>
              <w:tab/>
            </w:r>
            <w:r w:rsidR="00171F4D">
              <w:rPr>
                <w:noProof/>
                <w:webHidden/>
              </w:rPr>
              <w:fldChar w:fldCharType="begin"/>
            </w:r>
            <w:r w:rsidR="00171F4D">
              <w:rPr>
                <w:noProof/>
                <w:webHidden/>
              </w:rPr>
              <w:instrText xml:space="preserve"> PAGEREF _Toc115180930 \h </w:instrText>
            </w:r>
            <w:r w:rsidR="00171F4D">
              <w:rPr>
                <w:noProof/>
                <w:webHidden/>
              </w:rPr>
            </w:r>
            <w:r w:rsidR="00171F4D">
              <w:rPr>
                <w:noProof/>
                <w:webHidden/>
              </w:rPr>
              <w:fldChar w:fldCharType="separate"/>
            </w:r>
            <w:r w:rsidR="00253CB4">
              <w:rPr>
                <w:noProof/>
                <w:webHidden/>
              </w:rPr>
              <w:t>9</w:t>
            </w:r>
            <w:r w:rsidR="00171F4D">
              <w:rPr>
                <w:noProof/>
                <w:webHidden/>
              </w:rPr>
              <w:fldChar w:fldCharType="end"/>
            </w:r>
          </w:hyperlink>
        </w:p>
        <w:p w14:paraId="5821FB91" w14:textId="64E1DE5E"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31" w:history="1">
            <w:r w:rsidR="00171F4D" w:rsidRPr="002632B0">
              <w:rPr>
                <w:rStyle w:val="Hyperlink"/>
                <w:rFonts w:eastAsia="Malgun Gothic"/>
                <w:bCs/>
                <w:noProof/>
              </w:rPr>
              <w:t>Ladders</w:t>
            </w:r>
            <w:r w:rsidR="00171F4D">
              <w:rPr>
                <w:noProof/>
                <w:webHidden/>
              </w:rPr>
              <w:tab/>
            </w:r>
            <w:r w:rsidR="00171F4D">
              <w:rPr>
                <w:noProof/>
                <w:webHidden/>
              </w:rPr>
              <w:fldChar w:fldCharType="begin"/>
            </w:r>
            <w:r w:rsidR="00171F4D">
              <w:rPr>
                <w:noProof/>
                <w:webHidden/>
              </w:rPr>
              <w:instrText xml:space="preserve"> PAGEREF _Toc115180931 \h </w:instrText>
            </w:r>
            <w:r w:rsidR="00171F4D">
              <w:rPr>
                <w:noProof/>
                <w:webHidden/>
              </w:rPr>
            </w:r>
            <w:r w:rsidR="00171F4D">
              <w:rPr>
                <w:noProof/>
                <w:webHidden/>
              </w:rPr>
              <w:fldChar w:fldCharType="separate"/>
            </w:r>
            <w:r w:rsidR="00253CB4">
              <w:rPr>
                <w:noProof/>
                <w:webHidden/>
              </w:rPr>
              <w:t>10</w:t>
            </w:r>
            <w:r w:rsidR="00171F4D">
              <w:rPr>
                <w:noProof/>
                <w:webHidden/>
              </w:rPr>
              <w:fldChar w:fldCharType="end"/>
            </w:r>
          </w:hyperlink>
        </w:p>
        <w:p w14:paraId="2ABCC983" w14:textId="2A1D19BF"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32" w:history="1">
            <w:r w:rsidR="00171F4D" w:rsidRPr="002632B0">
              <w:rPr>
                <w:rStyle w:val="Hyperlink"/>
                <w:rFonts w:eastAsia="Malgun Gothic"/>
                <w:bCs/>
                <w:noProof/>
              </w:rPr>
              <w:t>Lighting</w:t>
            </w:r>
            <w:r w:rsidR="00171F4D">
              <w:rPr>
                <w:noProof/>
                <w:webHidden/>
              </w:rPr>
              <w:tab/>
            </w:r>
            <w:r w:rsidR="00171F4D">
              <w:rPr>
                <w:noProof/>
                <w:webHidden/>
              </w:rPr>
              <w:fldChar w:fldCharType="begin"/>
            </w:r>
            <w:r w:rsidR="00171F4D">
              <w:rPr>
                <w:noProof/>
                <w:webHidden/>
              </w:rPr>
              <w:instrText xml:space="preserve"> PAGEREF _Toc115180932 \h </w:instrText>
            </w:r>
            <w:r w:rsidR="00171F4D">
              <w:rPr>
                <w:noProof/>
                <w:webHidden/>
              </w:rPr>
            </w:r>
            <w:r w:rsidR="00171F4D">
              <w:rPr>
                <w:noProof/>
                <w:webHidden/>
              </w:rPr>
              <w:fldChar w:fldCharType="separate"/>
            </w:r>
            <w:r w:rsidR="00253CB4">
              <w:rPr>
                <w:noProof/>
                <w:webHidden/>
              </w:rPr>
              <w:t>10</w:t>
            </w:r>
            <w:r w:rsidR="00171F4D">
              <w:rPr>
                <w:noProof/>
                <w:webHidden/>
              </w:rPr>
              <w:fldChar w:fldCharType="end"/>
            </w:r>
          </w:hyperlink>
        </w:p>
        <w:p w14:paraId="278B6648" w14:textId="25B463B6"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33" w:history="1">
            <w:r w:rsidR="00171F4D" w:rsidRPr="002632B0">
              <w:rPr>
                <w:rStyle w:val="Hyperlink"/>
                <w:rFonts w:eastAsia="Malgun Gothic"/>
                <w:bCs/>
                <w:noProof/>
              </w:rPr>
              <w:t>Manual Tasks</w:t>
            </w:r>
            <w:r w:rsidR="00171F4D">
              <w:rPr>
                <w:noProof/>
                <w:webHidden/>
              </w:rPr>
              <w:tab/>
            </w:r>
            <w:r w:rsidR="00171F4D">
              <w:rPr>
                <w:noProof/>
                <w:webHidden/>
              </w:rPr>
              <w:fldChar w:fldCharType="begin"/>
            </w:r>
            <w:r w:rsidR="00171F4D">
              <w:rPr>
                <w:noProof/>
                <w:webHidden/>
              </w:rPr>
              <w:instrText xml:space="preserve"> PAGEREF _Toc115180933 \h </w:instrText>
            </w:r>
            <w:r w:rsidR="00171F4D">
              <w:rPr>
                <w:noProof/>
                <w:webHidden/>
              </w:rPr>
            </w:r>
            <w:r w:rsidR="00171F4D">
              <w:rPr>
                <w:noProof/>
                <w:webHidden/>
              </w:rPr>
              <w:fldChar w:fldCharType="separate"/>
            </w:r>
            <w:r w:rsidR="00253CB4">
              <w:rPr>
                <w:noProof/>
                <w:webHidden/>
              </w:rPr>
              <w:t>10</w:t>
            </w:r>
            <w:r w:rsidR="00171F4D">
              <w:rPr>
                <w:noProof/>
                <w:webHidden/>
              </w:rPr>
              <w:fldChar w:fldCharType="end"/>
            </w:r>
          </w:hyperlink>
        </w:p>
        <w:p w14:paraId="29DF9AC5" w14:textId="25C664EE"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34" w:history="1">
            <w:r w:rsidR="00171F4D" w:rsidRPr="002632B0">
              <w:rPr>
                <w:rStyle w:val="Hyperlink"/>
                <w:rFonts w:eastAsia="Malgun Gothic"/>
                <w:bCs/>
                <w:noProof/>
              </w:rPr>
              <w:t>Mobile Phones and Devices</w:t>
            </w:r>
            <w:r w:rsidR="00171F4D">
              <w:rPr>
                <w:noProof/>
                <w:webHidden/>
              </w:rPr>
              <w:tab/>
            </w:r>
            <w:r w:rsidR="00171F4D">
              <w:rPr>
                <w:noProof/>
                <w:webHidden/>
              </w:rPr>
              <w:fldChar w:fldCharType="begin"/>
            </w:r>
            <w:r w:rsidR="00171F4D">
              <w:rPr>
                <w:noProof/>
                <w:webHidden/>
              </w:rPr>
              <w:instrText xml:space="preserve"> PAGEREF _Toc115180934 \h </w:instrText>
            </w:r>
            <w:r w:rsidR="00171F4D">
              <w:rPr>
                <w:noProof/>
                <w:webHidden/>
              </w:rPr>
            </w:r>
            <w:r w:rsidR="00171F4D">
              <w:rPr>
                <w:noProof/>
                <w:webHidden/>
              </w:rPr>
              <w:fldChar w:fldCharType="separate"/>
            </w:r>
            <w:r w:rsidR="00253CB4">
              <w:rPr>
                <w:noProof/>
                <w:webHidden/>
              </w:rPr>
              <w:t>10</w:t>
            </w:r>
            <w:r w:rsidR="00171F4D">
              <w:rPr>
                <w:noProof/>
                <w:webHidden/>
              </w:rPr>
              <w:fldChar w:fldCharType="end"/>
            </w:r>
          </w:hyperlink>
        </w:p>
        <w:p w14:paraId="02413D67" w14:textId="21773632"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35" w:history="1">
            <w:r w:rsidR="00171F4D" w:rsidRPr="002632B0">
              <w:rPr>
                <w:rStyle w:val="Hyperlink"/>
                <w:rFonts w:eastAsia="Malgun Gothic"/>
                <w:bCs/>
                <w:noProof/>
              </w:rPr>
              <w:t>Oxy-fuel gas systems</w:t>
            </w:r>
            <w:r w:rsidR="00171F4D">
              <w:rPr>
                <w:noProof/>
                <w:webHidden/>
              </w:rPr>
              <w:tab/>
            </w:r>
            <w:r w:rsidR="00171F4D">
              <w:rPr>
                <w:noProof/>
                <w:webHidden/>
              </w:rPr>
              <w:fldChar w:fldCharType="begin"/>
            </w:r>
            <w:r w:rsidR="00171F4D">
              <w:rPr>
                <w:noProof/>
                <w:webHidden/>
              </w:rPr>
              <w:instrText xml:space="preserve"> PAGEREF _Toc115180935 \h </w:instrText>
            </w:r>
            <w:r w:rsidR="00171F4D">
              <w:rPr>
                <w:noProof/>
                <w:webHidden/>
              </w:rPr>
            </w:r>
            <w:r w:rsidR="00171F4D">
              <w:rPr>
                <w:noProof/>
                <w:webHidden/>
              </w:rPr>
              <w:fldChar w:fldCharType="separate"/>
            </w:r>
            <w:r w:rsidR="00253CB4">
              <w:rPr>
                <w:noProof/>
                <w:webHidden/>
              </w:rPr>
              <w:t>10</w:t>
            </w:r>
            <w:r w:rsidR="00171F4D">
              <w:rPr>
                <w:noProof/>
                <w:webHidden/>
              </w:rPr>
              <w:fldChar w:fldCharType="end"/>
            </w:r>
          </w:hyperlink>
        </w:p>
        <w:p w14:paraId="1BDD56FC" w14:textId="517B3A48"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36" w:history="1">
            <w:r w:rsidR="00171F4D" w:rsidRPr="002632B0">
              <w:rPr>
                <w:rStyle w:val="Hyperlink"/>
                <w:rFonts w:eastAsia="Malgun Gothic"/>
                <w:bCs/>
                <w:noProof/>
              </w:rPr>
              <w:t>Personal Protective Equipment (PPE) and Clothing</w:t>
            </w:r>
            <w:r w:rsidR="00171F4D">
              <w:rPr>
                <w:noProof/>
                <w:webHidden/>
              </w:rPr>
              <w:tab/>
            </w:r>
            <w:r w:rsidR="00171F4D">
              <w:rPr>
                <w:noProof/>
                <w:webHidden/>
              </w:rPr>
              <w:fldChar w:fldCharType="begin"/>
            </w:r>
            <w:r w:rsidR="00171F4D">
              <w:rPr>
                <w:noProof/>
                <w:webHidden/>
              </w:rPr>
              <w:instrText xml:space="preserve"> PAGEREF _Toc115180936 \h </w:instrText>
            </w:r>
            <w:r w:rsidR="00171F4D">
              <w:rPr>
                <w:noProof/>
                <w:webHidden/>
              </w:rPr>
            </w:r>
            <w:r w:rsidR="00171F4D">
              <w:rPr>
                <w:noProof/>
                <w:webHidden/>
              </w:rPr>
              <w:fldChar w:fldCharType="separate"/>
            </w:r>
            <w:r w:rsidR="00253CB4">
              <w:rPr>
                <w:noProof/>
                <w:webHidden/>
              </w:rPr>
              <w:t>10</w:t>
            </w:r>
            <w:r w:rsidR="00171F4D">
              <w:rPr>
                <w:noProof/>
                <w:webHidden/>
              </w:rPr>
              <w:fldChar w:fldCharType="end"/>
            </w:r>
          </w:hyperlink>
        </w:p>
        <w:p w14:paraId="155ECEBA" w14:textId="750DDB46"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37" w:history="1">
            <w:r w:rsidR="00171F4D" w:rsidRPr="002632B0">
              <w:rPr>
                <w:rStyle w:val="Hyperlink"/>
                <w:rFonts w:eastAsia="Malgun Gothic"/>
                <w:bCs/>
                <w:noProof/>
              </w:rPr>
              <w:t>Plant</w:t>
            </w:r>
            <w:r w:rsidR="00171F4D">
              <w:rPr>
                <w:noProof/>
                <w:webHidden/>
              </w:rPr>
              <w:tab/>
            </w:r>
            <w:r w:rsidR="00171F4D">
              <w:rPr>
                <w:noProof/>
                <w:webHidden/>
              </w:rPr>
              <w:fldChar w:fldCharType="begin"/>
            </w:r>
            <w:r w:rsidR="00171F4D">
              <w:rPr>
                <w:noProof/>
                <w:webHidden/>
              </w:rPr>
              <w:instrText xml:space="preserve"> PAGEREF _Toc115180937 \h </w:instrText>
            </w:r>
            <w:r w:rsidR="00171F4D">
              <w:rPr>
                <w:noProof/>
                <w:webHidden/>
              </w:rPr>
            </w:r>
            <w:r w:rsidR="00171F4D">
              <w:rPr>
                <w:noProof/>
                <w:webHidden/>
              </w:rPr>
              <w:fldChar w:fldCharType="separate"/>
            </w:r>
            <w:r w:rsidR="00253CB4">
              <w:rPr>
                <w:noProof/>
                <w:webHidden/>
              </w:rPr>
              <w:t>11</w:t>
            </w:r>
            <w:r w:rsidR="00171F4D">
              <w:rPr>
                <w:noProof/>
                <w:webHidden/>
              </w:rPr>
              <w:fldChar w:fldCharType="end"/>
            </w:r>
          </w:hyperlink>
        </w:p>
        <w:p w14:paraId="712D837E" w14:textId="1D553230"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38" w:history="1">
            <w:r w:rsidR="00171F4D" w:rsidRPr="002632B0">
              <w:rPr>
                <w:rStyle w:val="Hyperlink"/>
                <w:rFonts w:eastAsia="Malgun Gothic"/>
                <w:bCs/>
                <w:noProof/>
              </w:rPr>
              <w:t>Public Safety</w:t>
            </w:r>
            <w:r w:rsidR="00171F4D">
              <w:rPr>
                <w:noProof/>
                <w:webHidden/>
              </w:rPr>
              <w:tab/>
            </w:r>
            <w:r w:rsidR="00171F4D">
              <w:rPr>
                <w:noProof/>
                <w:webHidden/>
              </w:rPr>
              <w:fldChar w:fldCharType="begin"/>
            </w:r>
            <w:r w:rsidR="00171F4D">
              <w:rPr>
                <w:noProof/>
                <w:webHidden/>
              </w:rPr>
              <w:instrText xml:space="preserve"> PAGEREF _Toc115180938 \h </w:instrText>
            </w:r>
            <w:r w:rsidR="00171F4D">
              <w:rPr>
                <w:noProof/>
                <w:webHidden/>
              </w:rPr>
            </w:r>
            <w:r w:rsidR="00171F4D">
              <w:rPr>
                <w:noProof/>
                <w:webHidden/>
              </w:rPr>
              <w:fldChar w:fldCharType="separate"/>
            </w:r>
            <w:r w:rsidR="00253CB4">
              <w:rPr>
                <w:noProof/>
                <w:webHidden/>
              </w:rPr>
              <w:t>11</w:t>
            </w:r>
            <w:r w:rsidR="00171F4D">
              <w:rPr>
                <w:noProof/>
                <w:webHidden/>
              </w:rPr>
              <w:fldChar w:fldCharType="end"/>
            </w:r>
          </w:hyperlink>
        </w:p>
        <w:p w14:paraId="7A1A7560" w14:textId="29CD1FEC"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39" w:history="1">
            <w:r w:rsidR="00171F4D" w:rsidRPr="002632B0">
              <w:rPr>
                <w:rStyle w:val="Hyperlink"/>
                <w:rFonts w:eastAsia="Malgun Gothic"/>
                <w:bCs/>
                <w:noProof/>
              </w:rPr>
              <w:t>Refusal to work</w:t>
            </w:r>
            <w:r w:rsidR="00171F4D">
              <w:rPr>
                <w:noProof/>
                <w:webHidden/>
              </w:rPr>
              <w:tab/>
            </w:r>
            <w:r w:rsidR="00171F4D">
              <w:rPr>
                <w:noProof/>
                <w:webHidden/>
              </w:rPr>
              <w:fldChar w:fldCharType="begin"/>
            </w:r>
            <w:r w:rsidR="00171F4D">
              <w:rPr>
                <w:noProof/>
                <w:webHidden/>
              </w:rPr>
              <w:instrText xml:space="preserve"> PAGEREF _Toc115180939 \h </w:instrText>
            </w:r>
            <w:r w:rsidR="00171F4D">
              <w:rPr>
                <w:noProof/>
                <w:webHidden/>
              </w:rPr>
            </w:r>
            <w:r w:rsidR="00171F4D">
              <w:rPr>
                <w:noProof/>
                <w:webHidden/>
              </w:rPr>
              <w:fldChar w:fldCharType="separate"/>
            </w:r>
            <w:r w:rsidR="00253CB4">
              <w:rPr>
                <w:noProof/>
                <w:webHidden/>
              </w:rPr>
              <w:t>12</w:t>
            </w:r>
            <w:r w:rsidR="00171F4D">
              <w:rPr>
                <w:noProof/>
                <w:webHidden/>
              </w:rPr>
              <w:fldChar w:fldCharType="end"/>
            </w:r>
          </w:hyperlink>
        </w:p>
        <w:p w14:paraId="6415E6C6" w14:textId="18C165D7"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40" w:history="1">
            <w:r w:rsidR="00171F4D" w:rsidRPr="002632B0">
              <w:rPr>
                <w:rStyle w:val="Hyperlink"/>
                <w:rFonts w:eastAsia="Malgun Gothic"/>
                <w:bCs/>
                <w:noProof/>
              </w:rPr>
              <w:t>Residual Current Devices (RCD’s or Safety Switches)</w:t>
            </w:r>
            <w:r w:rsidR="00171F4D">
              <w:rPr>
                <w:noProof/>
                <w:webHidden/>
              </w:rPr>
              <w:tab/>
            </w:r>
            <w:r w:rsidR="00171F4D">
              <w:rPr>
                <w:noProof/>
                <w:webHidden/>
              </w:rPr>
              <w:fldChar w:fldCharType="begin"/>
            </w:r>
            <w:r w:rsidR="00171F4D">
              <w:rPr>
                <w:noProof/>
                <w:webHidden/>
              </w:rPr>
              <w:instrText xml:space="preserve"> PAGEREF _Toc115180940 \h </w:instrText>
            </w:r>
            <w:r w:rsidR="00171F4D">
              <w:rPr>
                <w:noProof/>
                <w:webHidden/>
              </w:rPr>
            </w:r>
            <w:r w:rsidR="00171F4D">
              <w:rPr>
                <w:noProof/>
                <w:webHidden/>
              </w:rPr>
              <w:fldChar w:fldCharType="separate"/>
            </w:r>
            <w:r w:rsidR="00253CB4">
              <w:rPr>
                <w:noProof/>
                <w:webHidden/>
              </w:rPr>
              <w:t>12</w:t>
            </w:r>
            <w:r w:rsidR="00171F4D">
              <w:rPr>
                <w:noProof/>
                <w:webHidden/>
              </w:rPr>
              <w:fldChar w:fldCharType="end"/>
            </w:r>
          </w:hyperlink>
        </w:p>
        <w:p w14:paraId="3743205C" w14:textId="1DE7D077"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41" w:history="1">
            <w:r w:rsidR="00171F4D" w:rsidRPr="002632B0">
              <w:rPr>
                <w:rStyle w:val="Hyperlink"/>
                <w:rFonts w:eastAsia="Malgun Gothic"/>
                <w:bCs/>
                <w:noProof/>
              </w:rPr>
              <w:t>Scaffolds</w:t>
            </w:r>
            <w:r w:rsidR="00171F4D">
              <w:rPr>
                <w:noProof/>
                <w:webHidden/>
              </w:rPr>
              <w:tab/>
            </w:r>
            <w:r w:rsidR="00171F4D">
              <w:rPr>
                <w:noProof/>
                <w:webHidden/>
              </w:rPr>
              <w:fldChar w:fldCharType="begin"/>
            </w:r>
            <w:r w:rsidR="00171F4D">
              <w:rPr>
                <w:noProof/>
                <w:webHidden/>
              </w:rPr>
              <w:instrText xml:space="preserve"> PAGEREF _Toc115180941 \h </w:instrText>
            </w:r>
            <w:r w:rsidR="00171F4D">
              <w:rPr>
                <w:noProof/>
                <w:webHidden/>
              </w:rPr>
            </w:r>
            <w:r w:rsidR="00171F4D">
              <w:rPr>
                <w:noProof/>
                <w:webHidden/>
              </w:rPr>
              <w:fldChar w:fldCharType="separate"/>
            </w:r>
            <w:r w:rsidR="00253CB4">
              <w:rPr>
                <w:noProof/>
                <w:webHidden/>
              </w:rPr>
              <w:t>12</w:t>
            </w:r>
            <w:r w:rsidR="00171F4D">
              <w:rPr>
                <w:noProof/>
                <w:webHidden/>
              </w:rPr>
              <w:fldChar w:fldCharType="end"/>
            </w:r>
          </w:hyperlink>
        </w:p>
        <w:p w14:paraId="253D2883" w14:textId="5F8432AC"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42" w:history="1">
            <w:r w:rsidR="00171F4D" w:rsidRPr="002632B0">
              <w:rPr>
                <w:rStyle w:val="Hyperlink"/>
                <w:rFonts w:eastAsia="Malgun Gothic"/>
                <w:bCs/>
                <w:noProof/>
              </w:rPr>
              <w:t>Scaffold (Mobile)</w:t>
            </w:r>
            <w:r w:rsidR="00171F4D">
              <w:rPr>
                <w:noProof/>
                <w:webHidden/>
              </w:rPr>
              <w:tab/>
            </w:r>
            <w:r w:rsidR="00171F4D">
              <w:rPr>
                <w:noProof/>
                <w:webHidden/>
              </w:rPr>
              <w:fldChar w:fldCharType="begin"/>
            </w:r>
            <w:r w:rsidR="00171F4D">
              <w:rPr>
                <w:noProof/>
                <w:webHidden/>
              </w:rPr>
              <w:instrText xml:space="preserve"> PAGEREF _Toc115180942 \h </w:instrText>
            </w:r>
            <w:r w:rsidR="00171F4D">
              <w:rPr>
                <w:noProof/>
                <w:webHidden/>
              </w:rPr>
            </w:r>
            <w:r w:rsidR="00171F4D">
              <w:rPr>
                <w:noProof/>
                <w:webHidden/>
              </w:rPr>
              <w:fldChar w:fldCharType="separate"/>
            </w:r>
            <w:r w:rsidR="00253CB4">
              <w:rPr>
                <w:noProof/>
                <w:webHidden/>
              </w:rPr>
              <w:t>12</w:t>
            </w:r>
            <w:r w:rsidR="00171F4D">
              <w:rPr>
                <w:noProof/>
                <w:webHidden/>
              </w:rPr>
              <w:fldChar w:fldCharType="end"/>
            </w:r>
          </w:hyperlink>
        </w:p>
        <w:p w14:paraId="3648012F" w14:textId="5AAB1B50"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43" w:history="1">
            <w:r w:rsidR="00171F4D" w:rsidRPr="002632B0">
              <w:rPr>
                <w:rStyle w:val="Hyperlink"/>
                <w:rFonts w:eastAsia="Malgun Gothic"/>
                <w:bCs/>
                <w:noProof/>
              </w:rPr>
              <w:t>Scaffold working platforms</w:t>
            </w:r>
            <w:r w:rsidR="00171F4D">
              <w:rPr>
                <w:noProof/>
                <w:webHidden/>
              </w:rPr>
              <w:tab/>
            </w:r>
            <w:r w:rsidR="00171F4D">
              <w:rPr>
                <w:noProof/>
                <w:webHidden/>
              </w:rPr>
              <w:fldChar w:fldCharType="begin"/>
            </w:r>
            <w:r w:rsidR="00171F4D">
              <w:rPr>
                <w:noProof/>
                <w:webHidden/>
              </w:rPr>
              <w:instrText xml:space="preserve"> PAGEREF _Toc115180943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03622884" w14:textId="034C4930"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44" w:history="1">
            <w:r w:rsidR="00171F4D" w:rsidRPr="002632B0">
              <w:rPr>
                <w:rStyle w:val="Hyperlink"/>
                <w:rFonts w:eastAsia="Malgun Gothic"/>
                <w:bCs/>
                <w:noProof/>
              </w:rPr>
              <w:t>Silica</w:t>
            </w:r>
            <w:r w:rsidR="00171F4D">
              <w:rPr>
                <w:noProof/>
                <w:webHidden/>
              </w:rPr>
              <w:tab/>
            </w:r>
            <w:r w:rsidR="00171F4D">
              <w:rPr>
                <w:noProof/>
                <w:webHidden/>
              </w:rPr>
              <w:fldChar w:fldCharType="begin"/>
            </w:r>
            <w:r w:rsidR="00171F4D">
              <w:rPr>
                <w:noProof/>
                <w:webHidden/>
              </w:rPr>
              <w:instrText xml:space="preserve"> PAGEREF _Toc115180944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67B90B85" w14:textId="3AC71F3D"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45" w:history="1">
            <w:r w:rsidR="00171F4D" w:rsidRPr="002632B0">
              <w:rPr>
                <w:rStyle w:val="Hyperlink"/>
                <w:rFonts w:eastAsia="Malgun Gothic"/>
                <w:bCs/>
                <w:noProof/>
              </w:rPr>
              <w:t>Site Safety Signs</w:t>
            </w:r>
            <w:r w:rsidR="00171F4D">
              <w:rPr>
                <w:noProof/>
                <w:webHidden/>
              </w:rPr>
              <w:tab/>
            </w:r>
            <w:r w:rsidR="00171F4D">
              <w:rPr>
                <w:noProof/>
                <w:webHidden/>
              </w:rPr>
              <w:fldChar w:fldCharType="begin"/>
            </w:r>
            <w:r w:rsidR="00171F4D">
              <w:rPr>
                <w:noProof/>
                <w:webHidden/>
              </w:rPr>
              <w:instrText xml:space="preserve"> PAGEREF _Toc115180945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40FBD6AA" w14:textId="30077630"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46" w:history="1">
            <w:r w:rsidR="00171F4D" w:rsidRPr="002632B0">
              <w:rPr>
                <w:rStyle w:val="Hyperlink"/>
                <w:rFonts w:eastAsia="Malgun Gothic"/>
                <w:bCs/>
                <w:noProof/>
              </w:rPr>
              <w:t>Site Security</w:t>
            </w:r>
            <w:r w:rsidR="00171F4D">
              <w:rPr>
                <w:noProof/>
                <w:webHidden/>
              </w:rPr>
              <w:tab/>
            </w:r>
            <w:r w:rsidR="00171F4D">
              <w:rPr>
                <w:noProof/>
                <w:webHidden/>
              </w:rPr>
              <w:fldChar w:fldCharType="begin"/>
            </w:r>
            <w:r w:rsidR="00171F4D">
              <w:rPr>
                <w:noProof/>
                <w:webHidden/>
              </w:rPr>
              <w:instrText xml:space="preserve"> PAGEREF _Toc115180946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1867206F" w14:textId="40BEB438"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47" w:history="1">
            <w:r w:rsidR="00171F4D" w:rsidRPr="002632B0">
              <w:rPr>
                <w:rStyle w:val="Hyperlink"/>
                <w:rFonts w:eastAsia="Malgun Gothic"/>
                <w:bCs/>
                <w:noProof/>
              </w:rPr>
              <w:t>Slips, Trips and Falls</w:t>
            </w:r>
            <w:r w:rsidR="00171F4D">
              <w:rPr>
                <w:noProof/>
                <w:webHidden/>
              </w:rPr>
              <w:tab/>
            </w:r>
            <w:r w:rsidR="00171F4D">
              <w:rPr>
                <w:noProof/>
                <w:webHidden/>
              </w:rPr>
              <w:fldChar w:fldCharType="begin"/>
            </w:r>
            <w:r w:rsidR="00171F4D">
              <w:rPr>
                <w:noProof/>
                <w:webHidden/>
              </w:rPr>
              <w:instrText xml:space="preserve"> PAGEREF _Toc115180947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475412A6" w14:textId="07CFB755"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48" w:history="1">
            <w:r w:rsidR="00171F4D" w:rsidRPr="002632B0">
              <w:rPr>
                <w:rStyle w:val="Hyperlink"/>
                <w:rFonts w:eastAsia="Malgun Gothic"/>
                <w:bCs/>
                <w:noProof/>
              </w:rPr>
              <w:t>Smoking</w:t>
            </w:r>
            <w:r w:rsidR="00171F4D">
              <w:rPr>
                <w:noProof/>
                <w:webHidden/>
              </w:rPr>
              <w:tab/>
            </w:r>
            <w:r w:rsidR="00171F4D">
              <w:rPr>
                <w:noProof/>
                <w:webHidden/>
              </w:rPr>
              <w:fldChar w:fldCharType="begin"/>
            </w:r>
            <w:r w:rsidR="00171F4D">
              <w:rPr>
                <w:noProof/>
                <w:webHidden/>
              </w:rPr>
              <w:instrText xml:space="preserve"> PAGEREF _Toc115180948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7F5C395A" w14:textId="39D8FB72"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49" w:history="1">
            <w:r w:rsidR="00171F4D" w:rsidRPr="002632B0">
              <w:rPr>
                <w:rStyle w:val="Hyperlink"/>
                <w:rFonts w:eastAsia="Malgun Gothic"/>
                <w:bCs/>
                <w:noProof/>
              </w:rPr>
              <w:t>Storage</w:t>
            </w:r>
            <w:r w:rsidR="00171F4D">
              <w:rPr>
                <w:noProof/>
                <w:webHidden/>
              </w:rPr>
              <w:tab/>
            </w:r>
            <w:r w:rsidR="00171F4D">
              <w:rPr>
                <w:noProof/>
                <w:webHidden/>
              </w:rPr>
              <w:fldChar w:fldCharType="begin"/>
            </w:r>
            <w:r w:rsidR="00171F4D">
              <w:rPr>
                <w:noProof/>
                <w:webHidden/>
              </w:rPr>
              <w:instrText xml:space="preserve"> PAGEREF _Toc115180949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101123BD" w14:textId="3901A89A"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50" w:history="1">
            <w:r w:rsidR="00171F4D" w:rsidRPr="002632B0">
              <w:rPr>
                <w:rStyle w:val="Hyperlink"/>
                <w:rFonts w:eastAsia="Malgun Gothic"/>
                <w:bCs/>
                <w:noProof/>
              </w:rPr>
              <w:t>Traffic Management</w:t>
            </w:r>
            <w:r w:rsidR="00171F4D">
              <w:rPr>
                <w:noProof/>
                <w:webHidden/>
              </w:rPr>
              <w:tab/>
            </w:r>
            <w:r w:rsidR="00171F4D">
              <w:rPr>
                <w:noProof/>
                <w:webHidden/>
              </w:rPr>
              <w:fldChar w:fldCharType="begin"/>
            </w:r>
            <w:r w:rsidR="00171F4D">
              <w:rPr>
                <w:noProof/>
                <w:webHidden/>
              </w:rPr>
              <w:instrText xml:space="preserve"> PAGEREF _Toc115180950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7C94CED1" w14:textId="049E8FBD"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51" w:history="1">
            <w:r w:rsidR="00171F4D" w:rsidRPr="002632B0">
              <w:rPr>
                <w:rStyle w:val="Hyperlink"/>
                <w:rFonts w:eastAsia="Malgun Gothic"/>
                <w:bCs/>
                <w:noProof/>
              </w:rPr>
              <w:t>UV Protection</w:t>
            </w:r>
            <w:r w:rsidR="00171F4D">
              <w:rPr>
                <w:noProof/>
                <w:webHidden/>
              </w:rPr>
              <w:tab/>
            </w:r>
            <w:r w:rsidR="00171F4D">
              <w:rPr>
                <w:noProof/>
                <w:webHidden/>
              </w:rPr>
              <w:fldChar w:fldCharType="begin"/>
            </w:r>
            <w:r w:rsidR="00171F4D">
              <w:rPr>
                <w:noProof/>
                <w:webHidden/>
              </w:rPr>
              <w:instrText xml:space="preserve"> PAGEREF _Toc115180951 \h </w:instrText>
            </w:r>
            <w:r w:rsidR="00171F4D">
              <w:rPr>
                <w:noProof/>
                <w:webHidden/>
              </w:rPr>
            </w:r>
            <w:r w:rsidR="00171F4D">
              <w:rPr>
                <w:noProof/>
                <w:webHidden/>
              </w:rPr>
              <w:fldChar w:fldCharType="separate"/>
            </w:r>
            <w:r w:rsidR="00253CB4">
              <w:rPr>
                <w:noProof/>
                <w:webHidden/>
              </w:rPr>
              <w:t>14</w:t>
            </w:r>
            <w:r w:rsidR="00171F4D">
              <w:rPr>
                <w:noProof/>
                <w:webHidden/>
              </w:rPr>
              <w:fldChar w:fldCharType="end"/>
            </w:r>
          </w:hyperlink>
        </w:p>
        <w:p w14:paraId="73CF1ADD" w14:textId="65260720"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52" w:history="1">
            <w:r w:rsidR="00171F4D" w:rsidRPr="002632B0">
              <w:rPr>
                <w:rStyle w:val="Hyperlink"/>
                <w:rFonts w:eastAsia="Malgun Gothic"/>
                <w:bCs/>
                <w:noProof/>
              </w:rPr>
              <w:t>Visitors</w:t>
            </w:r>
            <w:r w:rsidR="00171F4D">
              <w:rPr>
                <w:noProof/>
                <w:webHidden/>
              </w:rPr>
              <w:tab/>
            </w:r>
            <w:r w:rsidR="00171F4D">
              <w:rPr>
                <w:noProof/>
                <w:webHidden/>
              </w:rPr>
              <w:fldChar w:fldCharType="begin"/>
            </w:r>
            <w:r w:rsidR="00171F4D">
              <w:rPr>
                <w:noProof/>
                <w:webHidden/>
              </w:rPr>
              <w:instrText xml:space="preserve"> PAGEREF _Toc115180952 \h </w:instrText>
            </w:r>
            <w:r w:rsidR="00171F4D">
              <w:rPr>
                <w:noProof/>
                <w:webHidden/>
              </w:rPr>
            </w:r>
            <w:r w:rsidR="00171F4D">
              <w:rPr>
                <w:noProof/>
                <w:webHidden/>
              </w:rPr>
              <w:fldChar w:fldCharType="separate"/>
            </w:r>
            <w:r w:rsidR="00253CB4">
              <w:rPr>
                <w:noProof/>
                <w:webHidden/>
              </w:rPr>
              <w:t>14</w:t>
            </w:r>
            <w:r w:rsidR="00171F4D">
              <w:rPr>
                <w:noProof/>
                <w:webHidden/>
              </w:rPr>
              <w:fldChar w:fldCharType="end"/>
            </w:r>
          </w:hyperlink>
        </w:p>
        <w:p w14:paraId="6B4682B3" w14:textId="017E5725"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53" w:history="1">
            <w:r w:rsidR="00171F4D" w:rsidRPr="002632B0">
              <w:rPr>
                <w:rStyle w:val="Hyperlink"/>
                <w:rFonts w:eastAsia="Malgun Gothic"/>
                <w:bCs/>
                <w:noProof/>
              </w:rPr>
              <w:t>Waste</w:t>
            </w:r>
            <w:r w:rsidR="00171F4D">
              <w:rPr>
                <w:noProof/>
                <w:webHidden/>
              </w:rPr>
              <w:tab/>
            </w:r>
            <w:r w:rsidR="00171F4D">
              <w:rPr>
                <w:noProof/>
                <w:webHidden/>
              </w:rPr>
              <w:fldChar w:fldCharType="begin"/>
            </w:r>
            <w:r w:rsidR="00171F4D">
              <w:rPr>
                <w:noProof/>
                <w:webHidden/>
              </w:rPr>
              <w:instrText xml:space="preserve"> PAGEREF _Toc115180953 \h </w:instrText>
            </w:r>
            <w:r w:rsidR="00171F4D">
              <w:rPr>
                <w:noProof/>
                <w:webHidden/>
              </w:rPr>
            </w:r>
            <w:r w:rsidR="00171F4D">
              <w:rPr>
                <w:noProof/>
                <w:webHidden/>
              </w:rPr>
              <w:fldChar w:fldCharType="separate"/>
            </w:r>
            <w:r w:rsidR="00253CB4">
              <w:rPr>
                <w:noProof/>
                <w:webHidden/>
              </w:rPr>
              <w:t>14</w:t>
            </w:r>
            <w:r w:rsidR="00171F4D">
              <w:rPr>
                <w:noProof/>
                <w:webHidden/>
              </w:rPr>
              <w:fldChar w:fldCharType="end"/>
            </w:r>
          </w:hyperlink>
        </w:p>
        <w:p w14:paraId="0B10F4F5" w14:textId="14D2A3D7"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54" w:history="1">
            <w:r w:rsidR="00171F4D" w:rsidRPr="002632B0">
              <w:rPr>
                <w:rStyle w:val="Hyperlink"/>
                <w:rFonts w:eastAsia="Malgun Gothic"/>
                <w:bCs/>
                <w:noProof/>
              </w:rPr>
              <w:t>Welding</w:t>
            </w:r>
            <w:r w:rsidR="00171F4D">
              <w:rPr>
                <w:noProof/>
                <w:webHidden/>
              </w:rPr>
              <w:tab/>
            </w:r>
            <w:r w:rsidR="00171F4D">
              <w:rPr>
                <w:noProof/>
                <w:webHidden/>
              </w:rPr>
              <w:fldChar w:fldCharType="begin"/>
            </w:r>
            <w:r w:rsidR="00171F4D">
              <w:rPr>
                <w:noProof/>
                <w:webHidden/>
              </w:rPr>
              <w:instrText xml:space="preserve"> PAGEREF _Toc115180954 \h </w:instrText>
            </w:r>
            <w:r w:rsidR="00171F4D">
              <w:rPr>
                <w:noProof/>
                <w:webHidden/>
              </w:rPr>
            </w:r>
            <w:r w:rsidR="00171F4D">
              <w:rPr>
                <w:noProof/>
                <w:webHidden/>
              </w:rPr>
              <w:fldChar w:fldCharType="separate"/>
            </w:r>
            <w:r w:rsidR="00253CB4">
              <w:rPr>
                <w:noProof/>
                <w:webHidden/>
              </w:rPr>
              <w:t>14</w:t>
            </w:r>
            <w:r w:rsidR="00171F4D">
              <w:rPr>
                <w:noProof/>
                <w:webHidden/>
              </w:rPr>
              <w:fldChar w:fldCharType="end"/>
            </w:r>
          </w:hyperlink>
        </w:p>
        <w:p w14:paraId="24920C15" w14:textId="19571161"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55" w:history="1">
            <w:r w:rsidR="00171F4D" w:rsidRPr="002632B0">
              <w:rPr>
                <w:rStyle w:val="Hyperlink"/>
                <w:rFonts w:eastAsia="Malgun Gothic"/>
                <w:bCs/>
                <w:noProof/>
              </w:rPr>
              <w:t>Working Alone (isolated)</w:t>
            </w:r>
            <w:r w:rsidR="00171F4D">
              <w:rPr>
                <w:noProof/>
                <w:webHidden/>
              </w:rPr>
              <w:tab/>
            </w:r>
            <w:r w:rsidR="00171F4D">
              <w:rPr>
                <w:noProof/>
                <w:webHidden/>
              </w:rPr>
              <w:fldChar w:fldCharType="begin"/>
            </w:r>
            <w:r w:rsidR="00171F4D">
              <w:rPr>
                <w:noProof/>
                <w:webHidden/>
              </w:rPr>
              <w:instrText xml:space="preserve"> PAGEREF _Toc115180955 \h </w:instrText>
            </w:r>
            <w:r w:rsidR="00171F4D">
              <w:rPr>
                <w:noProof/>
                <w:webHidden/>
              </w:rPr>
            </w:r>
            <w:r w:rsidR="00171F4D">
              <w:rPr>
                <w:noProof/>
                <w:webHidden/>
              </w:rPr>
              <w:fldChar w:fldCharType="separate"/>
            </w:r>
            <w:r w:rsidR="00253CB4">
              <w:rPr>
                <w:noProof/>
                <w:webHidden/>
              </w:rPr>
              <w:t>14</w:t>
            </w:r>
            <w:r w:rsidR="00171F4D">
              <w:rPr>
                <w:noProof/>
                <w:webHidden/>
              </w:rPr>
              <w:fldChar w:fldCharType="end"/>
            </w:r>
          </w:hyperlink>
        </w:p>
        <w:p w14:paraId="11E65A7F" w14:textId="2252ABEB" w:rsidR="00171F4D" w:rsidRDefault="00656080">
          <w:pPr>
            <w:pStyle w:val="TOC2"/>
            <w:tabs>
              <w:tab w:val="right" w:leader="dot" w:pos="9912"/>
            </w:tabs>
            <w:rPr>
              <w:rFonts w:eastAsiaTheme="minorEastAsia" w:cstheme="minorBidi"/>
              <w:noProof/>
              <w:color w:val="auto"/>
              <w:sz w:val="22"/>
              <w:szCs w:val="28"/>
              <w:lang w:eastAsia="zh-CN" w:bidi="th-TH"/>
            </w:rPr>
          </w:pPr>
          <w:hyperlink w:anchor="_Toc115180956" w:history="1">
            <w:r w:rsidR="00171F4D" w:rsidRPr="002632B0">
              <w:rPr>
                <w:rStyle w:val="Hyperlink"/>
                <w:rFonts w:eastAsia="Malgun Gothic"/>
                <w:bCs/>
                <w:noProof/>
              </w:rPr>
              <w:t>Working at Heights</w:t>
            </w:r>
            <w:r w:rsidR="00171F4D">
              <w:rPr>
                <w:noProof/>
                <w:webHidden/>
              </w:rPr>
              <w:tab/>
            </w:r>
            <w:r w:rsidR="00171F4D">
              <w:rPr>
                <w:noProof/>
                <w:webHidden/>
              </w:rPr>
              <w:fldChar w:fldCharType="begin"/>
            </w:r>
            <w:r w:rsidR="00171F4D">
              <w:rPr>
                <w:noProof/>
                <w:webHidden/>
              </w:rPr>
              <w:instrText xml:space="preserve"> PAGEREF _Toc115180956 \h </w:instrText>
            </w:r>
            <w:r w:rsidR="00171F4D">
              <w:rPr>
                <w:noProof/>
                <w:webHidden/>
              </w:rPr>
            </w:r>
            <w:r w:rsidR="00171F4D">
              <w:rPr>
                <w:noProof/>
                <w:webHidden/>
              </w:rPr>
              <w:fldChar w:fldCharType="separate"/>
            </w:r>
            <w:r w:rsidR="00253CB4">
              <w:rPr>
                <w:noProof/>
                <w:webHidden/>
              </w:rPr>
              <w:t>14</w:t>
            </w:r>
            <w:r w:rsidR="00171F4D">
              <w:rPr>
                <w:noProof/>
                <w:webHidden/>
              </w:rPr>
              <w:fldChar w:fldCharType="end"/>
            </w:r>
          </w:hyperlink>
        </w:p>
        <w:p w14:paraId="6C83039A" w14:textId="4D2A7DF2" w:rsidR="00AA7059" w:rsidRPr="009D35D7" w:rsidRDefault="00AA7059" w:rsidP="00FC5467">
          <w:pPr>
            <w:pStyle w:val="TOC1"/>
            <w:rPr>
              <w:sz w:val="17"/>
              <w:szCs w:val="17"/>
            </w:rPr>
          </w:pPr>
          <w:r w:rsidRPr="009D35D7">
            <w:rPr>
              <w:rFonts w:asciiTheme="minorHAnsi" w:hAnsiTheme="minorHAnsi"/>
              <w:color w:val="000000" w:themeColor="text1"/>
              <w:sz w:val="17"/>
              <w:szCs w:val="17"/>
            </w:rPr>
            <w:fldChar w:fldCharType="end"/>
          </w:r>
        </w:p>
      </w:sdtContent>
    </w:sdt>
    <w:p w14:paraId="74B4F830" w14:textId="721D43A8" w:rsidR="00AB10DF" w:rsidRDefault="00AB10DF" w:rsidP="001064C3">
      <w:pPr>
        <w:rPr>
          <w:lang w:val="en-US"/>
        </w:rPr>
      </w:pPr>
      <w:r>
        <w:rPr>
          <w:lang w:val="en-US"/>
        </w:rPr>
        <w:br w:type="page"/>
      </w:r>
    </w:p>
    <w:p w14:paraId="678B633A" w14:textId="77777777" w:rsidR="00EC651B" w:rsidRPr="00521C0B" w:rsidRDefault="00EC651B" w:rsidP="004D48AD">
      <w:pPr>
        <w:pStyle w:val="Heading2"/>
        <w:rPr>
          <w:rFonts w:cs="Arial"/>
          <w:bCs/>
          <w:color w:val="632423" w:themeColor="accent2" w:themeShade="80"/>
          <w:szCs w:val="28"/>
          <w:u w:val="none"/>
        </w:rPr>
      </w:pPr>
      <w:bookmarkStart w:id="1" w:name="_Toc89443608"/>
      <w:bookmarkStart w:id="2" w:name="_Toc115180891"/>
      <w:bookmarkStart w:id="3" w:name="_Hlk535312142"/>
      <w:r w:rsidRPr="00521C0B">
        <w:rPr>
          <w:rFonts w:cs="Arial"/>
          <w:bCs/>
          <w:color w:val="632423" w:themeColor="accent2" w:themeShade="80"/>
          <w:szCs w:val="28"/>
          <w:u w:val="none"/>
        </w:rPr>
        <w:lastRenderedPageBreak/>
        <w:t>RISK MANAGEMENT</w:t>
      </w:r>
      <w:bookmarkEnd w:id="1"/>
      <w:bookmarkEnd w:id="2"/>
    </w:p>
    <w:p w14:paraId="379BE715" w14:textId="104FD7FB" w:rsidR="00EC651B" w:rsidRPr="00964F3B" w:rsidRDefault="00CF24E0" w:rsidP="00EC651B">
      <w:pPr>
        <w:spacing w:before="120"/>
        <w:jc w:val="both"/>
        <w:rPr>
          <w:rFonts w:eastAsia="Malgun Gothic" w:cs="Arial"/>
          <w:szCs w:val="22"/>
        </w:rPr>
      </w:pPr>
      <w:r>
        <w:rPr>
          <w:rFonts w:cs="Arial"/>
          <w:color w:val="111111"/>
          <w:szCs w:val="22"/>
        </w:rPr>
        <w:t xml:space="preserve">Risk management is a step-by-step process for controlling health and safety risks caused by hazards in the workplace. </w:t>
      </w:r>
      <w:r w:rsidR="00EC651B" w:rsidRPr="00964F3B">
        <w:rPr>
          <w:rFonts w:eastAsia="Malgun Gothic" w:cs="Arial"/>
          <w:szCs w:val="22"/>
        </w:rPr>
        <w:t>The risk management process means taking the following reasonably practicable steps to:</w:t>
      </w:r>
    </w:p>
    <w:p w14:paraId="72FCE465" w14:textId="77777777" w:rsidR="00EC651B" w:rsidRPr="00964F3B" w:rsidRDefault="00EC651B" w:rsidP="00F3396A">
      <w:pPr>
        <w:pStyle w:val="ListParagraph"/>
        <w:keepNext w:val="0"/>
        <w:numPr>
          <w:ilvl w:val="0"/>
          <w:numId w:val="9"/>
        </w:numPr>
        <w:spacing w:before="120"/>
        <w:contextualSpacing/>
        <w:outlineLvl w:val="9"/>
        <w:rPr>
          <w:rFonts w:eastAsia="Malgun Gothic" w:cs="Arial"/>
          <w:b w:val="0"/>
          <w:bCs w:val="0"/>
          <w:szCs w:val="22"/>
        </w:rPr>
      </w:pPr>
      <w:r w:rsidRPr="00964F3B">
        <w:rPr>
          <w:rFonts w:eastAsia="Malgun Gothic" w:cs="Arial"/>
          <w:b w:val="0"/>
          <w:bCs w:val="0"/>
          <w:szCs w:val="22"/>
        </w:rPr>
        <w:t>Identify the hazards and assess the risks arising from each hazard</w:t>
      </w:r>
    </w:p>
    <w:p w14:paraId="6AD2F9BD" w14:textId="77777777" w:rsidR="00EC651B" w:rsidRPr="00964F3B" w:rsidRDefault="00EC651B" w:rsidP="00F3396A">
      <w:pPr>
        <w:pStyle w:val="ListParagraph"/>
        <w:keepNext w:val="0"/>
        <w:numPr>
          <w:ilvl w:val="0"/>
          <w:numId w:val="9"/>
        </w:numPr>
        <w:spacing w:before="120"/>
        <w:contextualSpacing/>
        <w:outlineLvl w:val="9"/>
        <w:rPr>
          <w:rFonts w:eastAsia="Malgun Gothic" w:cs="Arial"/>
          <w:b w:val="0"/>
          <w:bCs w:val="0"/>
          <w:szCs w:val="22"/>
        </w:rPr>
      </w:pPr>
      <w:r w:rsidRPr="00964F3B">
        <w:rPr>
          <w:rFonts w:eastAsia="Malgun Gothic" w:cs="Arial"/>
          <w:b w:val="0"/>
          <w:bCs w:val="0"/>
          <w:szCs w:val="22"/>
        </w:rPr>
        <w:t>Implements appropriate control measures to eliminate the risks</w:t>
      </w:r>
    </w:p>
    <w:p w14:paraId="3AC3BC06" w14:textId="77777777" w:rsidR="00EC651B" w:rsidRPr="00964F3B" w:rsidRDefault="00EC651B" w:rsidP="00F3396A">
      <w:pPr>
        <w:pStyle w:val="ListParagraph"/>
        <w:keepNext w:val="0"/>
        <w:numPr>
          <w:ilvl w:val="0"/>
          <w:numId w:val="9"/>
        </w:numPr>
        <w:spacing w:before="120"/>
        <w:contextualSpacing/>
        <w:outlineLvl w:val="9"/>
        <w:rPr>
          <w:rFonts w:eastAsia="Malgun Gothic" w:cs="Arial"/>
          <w:b w:val="0"/>
          <w:bCs w:val="0"/>
          <w:szCs w:val="22"/>
        </w:rPr>
      </w:pPr>
      <w:r w:rsidRPr="00964F3B">
        <w:rPr>
          <w:rFonts w:eastAsia="Malgun Gothic" w:cs="Arial"/>
          <w:b w:val="0"/>
          <w:bCs w:val="0"/>
          <w:szCs w:val="22"/>
        </w:rPr>
        <w:t>Implements appropriate control measures to minimise the risks, if it is not reasonably practicable to eliminate them</w:t>
      </w:r>
    </w:p>
    <w:p w14:paraId="02110F78" w14:textId="77777777" w:rsidR="00EC651B" w:rsidRPr="00964F3B" w:rsidRDefault="00EC651B" w:rsidP="00F3396A">
      <w:pPr>
        <w:pStyle w:val="ListParagraph"/>
        <w:keepNext w:val="0"/>
        <w:numPr>
          <w:ilvl w:val="0"/>
          <w:numId w:val="9"/>
        </w:numPr>
        <w:spacing w:before="120"/>
        <w:contextualSpacing/>
        <w:outlineLvl w:val="9"/>
        <w:rPr>
          <w:rFonts w:eastAsia="Malgun Gothic" w:cs="Arial"/>
          <w:b w:val="0"/>
          <w:bCs w:val="0"/>
          <w:szCs w:val="22"/>
        </w:rPr>
      </w:pPr>
      <w:r w:rsidRPr="00964F3B">
        <w:rPr>
          <w:rFonts w:eastAsia="Malgun Gothic" w:cs="Arial"/>
          <w:b w:val="0"/>
          <w:bCs w:val="0"/>
          <w:szCs w:val="22"/>
        </w:rPr>
        <w:t>Monitor and review the control measures to ensure continual safety.</w:t>
      </w:r>
    </w:p>
    <w:p w14:paraId="6DBBE007" w14:textId="77777777" w:rsidR="00EC651B" w:rsidRPr="00F436A6" w:rsidRDefault="00EC651B" w:rsidP="00C63E1C">
      <w:pPr>
        <w:pStyle w:val="Heading2"/>
        <w:spacing w:before="120"/>
        <w:rPr>
          <w:rFonts w:eastAsia="Malgun Gothic" w:cs="Arial"/>
          <w:bCs/>
          <w:color w:val="D99594" w:themeColor="accent2" w:themeTint="99"/>
          <w:sz w:val="26"/>
          <w:szCs w:val="26"/>
          <w:u w:val="none"/>
          <w:lang w:val="en-AU"/>
        </w:rPr>
      </w:pPr>
      <w:bookmarkStart w:id="4" w:name="_Toc115180892"/>
      <w:r w:rsidRPr="00F436A6">
        <w:rPr>
          <w:rFonts w:eastAsia="Malgun Gothic" w:cs="Arial"/>
          <w:bCs/>
          <w:color w:val="D99594" w:themeColor="accent2" w:themeTint="99"/>
          <w:sz w:val="26"/>
          <w:szCs w:val="26"/>
          <w:u w:val="none"/>
          <w:lang w:val="en-AU"/>
        </w:rPr>
        <w:t>Hierarchy of Control</w:t>
      </w:r>
      <w:bookmarkEnd w:id="4"/>
    </w:p>
    <w:p w14:paraId="5B8E4D20" w14:textId="77777777" w:rsidR="00EC651B" w:rsidRPr="00964F3B" w:rsidRDefault="00EC651B" w:rsidP="00EC651B">
      <w:pPr>
        <w:tabs>
          <w:tab w:val="left" w:pos="1540"/>
          <w:tab w:val="left" w:pos="1541"/>
        </w:tabs>
        <w:jc w:val="both"/>
        <w:rPr>
          <w:rFonts w:eastAsia="Malgun Gothic" w:cs="Arial"/>
          <w:szCs w:val="22"/>
        </w:rPr>
      </w:pPr>
      <w:r w:rsidRPr="00964F3B">
        <w:rPr>
          <w:rFonts w:eastAsia="Malgun Gothic" w:cs="Arial"/>
          <w:szCs w:val="22"/>
        </w:rPr>
        <w:t>All identified hazards must be controlled using the hierarchy of risk control measures. The hierarchy of risk control measures provides a sequence of controls commencing with the most effective (Elimination) down to the least effective (PPE). Some hazards may require more than one control to be applied.</w:t>
      </w:r>
    </w:p>
    <w:p w14:paraId="7D31A3B5" w14:textId="77777777" w:rsidR="00EC651B" w:rsidRPr="00EC651B" w:rsidRDefault="00EC651B" w:rsidP="00EC651B">
      <w:pPr>
        <w:tabs>
          <w:tab w:val="left" w:pos="1540"/>
          <w:tab w:val="left" w:pos="1541"/>
        </w:tabs>
        <w:rPr>
          <w:rFonts w:cs="Arial"/>
        </w:rPr>
      </w:pPr>
    </w:p>
    <w:p w14:paraId="746243D9" w14:textId="77777777" w:rsidR="00EC651B" w:rsidRPr="00EC651B" w:rsidRDefault="00EC651B" w:rsidP="00EC651B">
      <w:pPr>
        <w:tabs>
          <w:tab w:val="left" w:pos="1540"/>
          <w:tab w:val="left" w:pos="1541"/>
        </w:tabs>
        <w:rPr>
          <w:rFonts w:cs="Arial"/>
        </w:rPr>
      </w:pPr>
    </w:p>
    <w:p w14:paraId="78D1C7A7" w14:textId="77777777" w:rsidR="00EC651B" w:rsidRPr="00EC651B" w:rsidRDefault="00EC651B" w:rsidP="00EC651B">
      <w:pPr>
        <w:tabs>
          <w:tab w:val="left" w:pos="1540"/>
          <w:tab w:val="left" w:pos="1541"/>
        </w:tabs>
        <w:rPr>
          <w:rFonts w:cs="Arial"/>
        </w:rPr>
      </w:pPr>
    </w:p>
    <w:p w14:paraId="22E53A32" w14:textId="77777777" w:rsidR="00EC651B" w:rsidRPr="00EC651B" w:rsidRDefault="00EC651B" w:rsidP="00EC651B">
      <w:pPr>
        <w:tabs>
          <w:tab w:val="left" w:pos="1540"/>
          <w:tab w:val="left" w:pos="1541"/>
        </w:tabs>
        <w:rPr>
          <w:rFonts w:cs="Arial"/>
        </w:rPr>
      </w:pPr>
      <w:r w:rsidRPr="00EC651B">
        <w:rPr>
          <w:rFonts w:cs="Arial"/>
          <w:noProof/>
          <w:lang w:eastAsia="en-AU"/>
        </w:rPr>
        <w:drawing>
          <wp:anchor distT="0" distB="0" distL="0" distR="0" simplePos="0" relativeHeight="251658241" behindDoc="0" locked="0" layoutInCell="1" allowOverlap="1" wp14:anchorId="7CF1500B" wp14:editId="5098AC75">
            <wp:simplePos x="0" y="0"/>
            <wp:positionH relativeFrom="page">
              <wp:posOffset>2212975</wp:posOffset>
            </wp:positionH>
            <wp:positionV relativeFrom="paragraph">
              <wp:posOffset>-275272</wp:posOffset>
            </wp:positionV>
            <wp:extent cx="2735326" cy="1789149"/>
            <wp:effectExtent l="0" t="0" r="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2735326" cy="1789149"/>
                    </a:xfrm>
                    <a:prstGeom prst="rect">
                      <a:avLst/>
                    </a:prstGeom>
                  </pic:spPr>
                </pic:pic>
              </a:graphicData>
            </a:graphic>
          </wp:anchor>
        </w:drawing>
      </w:r>
    </w:p>
    <w:p w14:paraId="4EF652A0" w14:textId="77777777" w:rsidR="00EC651B" w:rsidRPr="00EC651B" w:rsidRDefault="00EC651B" w:rsidP="00EC651B">
      <w:pPr>
        <w:tabs>
          <w:tab w:val="left" w:pos="1540"/>
          <w:tab w:val="left" w:pos="1541"/>
        </w:tabs>
        <w:rPr>
          <w:rFonts w:cs="Arial"/>
        </w:rPr>
      </w:pPr>
    </w:p>
    <w:p w14:paraId="5ACCA262" w14:textId="77777777" w:rsidR="00EC651B" w:rsidRPr="00EC651B" w:rsidRDefault="00EC651B" w:rsidP="00EC651B">
      <w:pPr>
        <w:tabs>
          <w:tab w:val="left" w:pos="1540"/>
          <w:tab w:val="left" w:pos="1541"/>
        </w:tabs>
        <w:rPr>
          <w:rFonts w:cs="Arial"/>
        </w:rPr>
      </w:pPr>
    </w:p>
    <w:p w14:paraId="777E76C5" w14:textId="77777777" w:rsidR="00EC651B" w:rsidRPr="00EC651B" w:rsidRDefault="00EC651B" w:rsidP="00EC651B">
      <w:pPr>
        <w:tabs>
          <w:tab w:val="left" w:pos="1540"/>
          <w:tab w:val="left" w:pos="1541"/>
        </w:tabs>
        <w:rPr>
          <w:rFonts w:cs="Arial"/>
        </w:rPr>
      </w:pPr>
    </w:p>
    <w:p w14:paraId="499F565B" w14:textId="77777777" w:rsidR="00EC651B" w:rsidRPr="00EC651B" w:rsidRDefault="00EC651B" w:rsidP="00EC651B">
      <w:pPr>
        <w:tabs>
          <w:tab w:val="left" w:pos="1540"/>
          <w:tab w:val="left" w:pos="1541"/>
        </w:tabs>
        <w:rPr>
          <w:rFonts w:cs="Arial"/>
        </w:rPr>
      </w:pPr>
    </w:p>
    <w:p w14:paraId="00C0C564" w14:textId="42E0DA37" w:rsidR="00EC651B" w:rsidRDefault="00EC651B" w:rsidP="00EC651B">
      <w:pPr>
        <w:tabs>
          <w:tab w:val="left" w:pos="1540"/>
          <w:tab w:val="left" w:pos="1541"/>
        </w:tabs>
        <w:rPr>
          <w:rFonts w:cs="Arial"/>
        </w:rPr>
      </w:pPr>
    </w:p>
    <w:p w14:paraId="47203D62" w14:textId="77777777" w:rsidR="00F6367B" w:rsidRPr="00EC651B" w:rsidRDefault="00F6367B" w:rsidP="00EC651B">
      <w:pPr>
        <w:tabs>
          <w:tab w:val="left" w:pos="1540"/>
          <w:tab w:val="left" w:pos="1541"/>
        </w:tabs>
        <w:rPr>
          <w:rFonts w:cs="Arial"/>
        </w:rPr>
      </w:pPr>
    </w:p>
    <w:p w14:paraId="7E61491E" w14:textId="77777777" w:rsidR="00EC651B" w:rsidRPr="00EC651B" w:rsidRDefault="00EC651B" w:rsidP="00EC651B">
      <w:pPr>
        <w:tabs>
          <w:tab w:val="left" w:pos="1540"/>
          <w:tab w:val="left" w:pos="1541"/>
        </w:tabs>
        <w:rPr>
          <w:rFonts w:cs="Arial"/>
        </w:rPr>
      </w:pPr>
    </w:p>
    <w:p w14:paraId="753F0227" w14:textId="77777777" w:rsidR="00EC651B" w:rsidRPr="00EC651B" w:rsidRDefault="00EC651B" w:rsidP="00EC651B">
      <w:pPr>
        <w:spacing w:before="120"/>
        <w:jc w:val="both"/>
        <w:rPr>
          <w:rFonts w:eastAsia="Malgun Gothic" w:cs="Arial"/>
          <w:szCs w:val="22"/>
        </w:rPr>
      </w:pPr>
    </w:p>
    <w:p w14:paraId="0D427A19" w14:textId="4A5262D5" w:rsidR="00EC651B" w:rsidRDefault="00EC651B" w:rsidP="00F436A6">
      <w:pPr>
        <w:pStyle w:val="Heading2"/>
        <w:rPr>
          <w:rFonts w:eastAsia="Malgun Gothic" w:cs="Arial"/>
          <w:bCs/>
          <w:color w:val="D99594" w:themeColor="accent2" w:themeTint="99"/>
          <w:sz w:val="26"/>
          <w:szCs w:val="26"/>
          <w:u w:val="none"/>
          <w:lang w:val="en-AU"/>
        </w:rPr>
      </w:pPr>
      <w:bookmarkStart w:id="5" w:name="_Toc429839658"/>
      <w:bookmarkStart w:id="6" w:name="_Toc89443609"/>
      <w:bookmarkStart w:id="7" w:name="_Toc115180893"/>
      <w:r w:rsidRPr="00F436A6">
        <w:rPr>
          <w:rFonts w:eastAsia="Malgun Gothic" w:cs="Arial"/>
          <w:bCs/>
          <w:color w:val="D99594" w:themeColor="accent2" w:themeTint="99"/>
          <w:sz w:val="26"/>
          <w:szCs w:val="26"/>
          <w:u w:val="none"/>
          <w:lang w:val="en-AU"/>
        </w:rPr>
        <w:t>Safe Work Method Statement (SWMS)</w:t>
      </w:r>
      <w:bookmarkEnd w:id="5"/>
      <w:bookmarkEnd w:id="6"/>
      <w:bookmarkEnd w:id="7"/>
      <w:r w:rsidRPr="00F436A6">
        <w:rPr>
          <w:rFonts w:eastAsia="Malgun Gothic" w:cs="Arial"/>
          <w:bCs/>
          <w:color w:val="D99594" w:themeColor="accent2" w:themeTint="99"/>
          <w:sz w:val="26"/>
          <w:szCs w:val="26"/>
          <w:u w:val="none"/>
          <w:lang w:val="en-AU"/>
        </w:rPr>
        <w:t xml:space="preserve"> </w:t>
      </w:r>
    </w:p>
    <w:p w14:paraId="1E533D16" w14:textId="0D8B7A50" w:rsidR="00CF24E0" w:rsidRDefault="00CF24E0" w:rsidP="00CF24E0">
      <w:pPr>
        <w:jc w:val="both"/>
      </w:pPr>
      <w:bookmarkStart w:id="8" w:name="_Hlk98755901"/>
      <w:r>
        <w:t>A SWMS is a document that sets out the high</w:t>
      </w:r>
      <w:r w:rsidR="00543E49">
        <w:t>-</w:t>
      </w:r>
      <w:r>
        <w:t>risk construction work activities to be carried out at a workplace, the hazards arising from these activities and the measures to be put in place to control the risks.</w:t>
      </w:r>
    </w:p>
    <w:p w14:paraId="4075B002" w14:textId="621D6FB4" w:rsidR="00F6367B" w:rsidRDefault="00F6367B" w:rsidP="00F6367B">
      <w:r>
        <w:t xml:space="preserve">A safe work method statement must — </w:t>
      </w:r>
    </w:p>
    <w:p w14:paraId="338277BA" w14:textId="26B62C7A" w:rsidR="00F6367B" w:rsidRDefault="00F6367B" w:rsidP="00F6367B">
      <w:pPr>
        <w:ind w:left="567" w:hanging="425"/>
      </w:pPr>
      <w:r>
        <w:t>(a)</w:t>
      </w:r>
      <w:r>
        <w:tab/>
        <w:t xml:space="preserve">identify the work that is high risk construction work; and </w:t>
      </w:r>
    </w:p>
    <w:p w14:paraId="0DEAD160" w14:textId="6AC35915" w:rsidR="00F6367B" w:rsidRDefault="00F6367B" w:rsidP="00F6367B">
      <w:pPr>
        <w:ind w:left="567" w:hanging="425"/>
      </w:pPr>
      <w:r>
        <w:t>(b)</w:t>
      </w:r>
      <w:r>
        <w:tab/>
        <w:t>specify hazards relating to the high</w:t>
      </w:r>
      <w:r w:rsidR="00314CE2">
        <w:t>-</w:t>
      </w:r>
      <w:r>
        <w:t>risk construction work and risks to health and safety associated with those hazards; and</w:t>
      </w:r>
    </w:p>
    <w:p w14:paraId="78ABD162" w14:textId="54A7EE8C" w:rsidR="00F6367B" w:rsidRDefault="00F6367B" w:rsidP="00F6367B">
      <w:pPr>
        <w:ind w:left="567" w:hanging="425"/>
      </w:pPr>
      <w:r>
        <w:t>(c)</w:t>
      </w:r>
      <w:r>
        <w:tab/>
        <w:t xml:space="preserve">describe the measures to be implemented to control the risks; and </w:t>
      </w:r>
    </w:p>
    <w:p w14:paraId="55A67459" w14:textId="01B89859" w:rsidR="00F6367B" w:rsidRDefault="00F6367B" w:rsidP="00F6367B">
      <w:pPr>
        <w:ind w:left="567" w:hanging="425"/>
      </w:pPr>
      <w:r>
        <w:t>(d)</w:t>
      </w:r>
      <w:r>
        <w:tab/>
        <w:t>describe how the control measures are to be implemented, monitored and reviewed.</w:t>
      </w:r>
    </w:p>
    <w:p w14:paraId="78888F98" w14:textId="77777777" w:rsidR="00F6367B" w:rsidRPr="00F6367B" w:rsidRDefault="00F6367B" w:rsidP="00F6367B">
      <w:pPr>
        <w:rPr>
          <w:rFonts w:eastAsia="Malgun Gothic"/>
        </w:rPr>
      </w:pPr>
    </w:p>
    <w:p w14:paraId="0505A516" w14:textId="7727724A" w:rsidR="00314CE2" w:rsidRDefault="00EC651B" w:rsidP="00F2729B">
      <w:pPr>
        <w:spacing w:after="120"/>
        <w:jc w:val="both"/>
        <w:rPr>
          <w:rFonts w:eastAsia="Malgun Gothic" w:cs="Arial"/>
          <w:color w:val="000000" w:themeColor="text1"/>
          <w:szCs w:val="22"/>
        </w:rPr>
      </w:pPr>
      <w:r w:rsidRPr="00964F3B">
        <w:rPr>
          <w:rFonts w:eastAsia="Malgun Gothic" w:cs="Arial"/>
          <w:color w:val="000000" w:themeColor="text1"/>
          <w:szCs w:val="22"/>
        </w:rPr>
        <w:t xml:space="preserve">It is important for the SWMS to reflect the specific circumstances </w:t>
      </w:r>
      <w:r w:rsidR="00CF24E0">
        <w:rPr>
          <w:rFonts w:eastAsia="Malgun Gothic" w:cs="Arial"/>
          <w:color w:val="000000" w:themeColor="text1"/>
          <w:szCs w:val="22"/>
        </w:rPr>
        <w:t xml:space="preserve">and reflect any hazards identified for the particular site </w:t>
      </w:r>
      <w:r w:rsidRPr="00964F3B">
        <w:rPr>
          <w:rFonts w:eastAsia="Malgun Gothic" w:cs="Arial"/>
          <w:color w:val="000000" w:themeColor="text1"/>
          <w:szCs w:val="22"/>
        </w:rPr>
        <w:t>in which it will operate.</w:t>
      </w:r>
      <w:r w:rsidR="00F6367B">
        <w:rPr>
          <w:rFonts w:eastAsia="Malgun Gothic" w:cs="Arial"/>
          <w:color w:val="000000" w:themeColor="text1"/>
          <w:szCs w:val="22"/>
        </w:rPr>
        <w:t xml:space="preserve"> </w:t>
      </w:r>
      <w:r w:rsidR="006D1795">
        <w:rPr>
          <w:rFonts w:eastAsia="Malgun Gothic" w:cs="Arial"/>
          <w:color w:val="000000" w:themeColor="text1"/>
          <w:szCs w:val="22"/>
        </w:rPr>
        <w:t xml:space="preserve">The SWMS should be developed with input from the workers on site. </w:t>
      </w:r>
      <w:r w:rsidRPr="00964F3B">
        <w:rPr>
          <w:rFonts w:eastAsia="Malgun Gothic" w:cs="Arial"/>
          <w:color w:val="000000" w:themeColor="text1"/>
          <w:szCs w:val="22"/>
        </w:rPr>
        <w:t>The SWMS must be prepared and provided to the PCBU prior to high</w:t>
      </w:r>
      <w:r w:rsidR="00CC7B7E" w:rsidRPr="00964F3B">
        <w:rPr>
          <w:rFonts w:eastAsia="Malgun Gothic" w:cs="Arial"/>
          <w:color w:val="000000" w:themeColor="text1"/>
          <w:szCs w:val="22"/>
        </w:rPr>
        <w:t>-</w:t>
      </w:r>
      <w:r w:rsidRPr="00964F3B">
        <w:rPr>
          <w:rFonts w:eastAsia="Malgun Gothic" w:cs="Arial"/>
          <w:color w:val="000000" w:themeColor="text1"/>
          <w:szCs w:val="22"/>
        </w:rPr>
        <w:t>risk construction work being undertaken.</w:t>
      </w:r>
      <w:r w:rsidR="00F6367B">
        <w:rPr>
          <w:rFonts w:eastAsia="Malgun Gothic" w:cs="Arial"/>
          <w:color w:val="000000" w:themeColor="text1"/>
          <w:szCs w:val="22"/>
        </w:rPr>
        <w:t xml:space="preserve"> </w:t>
      </w:r>
      <w:r w:rsidR="002359AF">
        <w:rPr>
          <w:rFonts w:eastAsia="Malgun Gothic" w:cs="Arial"/>
          <w:color w:val="000000" w:themeColor="text1"/>
          <w:szCs w:val="22"/>
        </w:rPr>
        <w:t>Chross Homes and Developments</w:t>
      </w:r>
      <w:r w:rsidR="00314CE2">
        <w:rPr>
          <w:rFonts w:eastAsia="Malgun Gothic" w:cs="Arial"/>
          <w:color w:val="000000" w:themeColor="text1"/>
          <w:szCs w:val="22"/>
        </w:rPr>
        <w:t xml:space="preserve"> </w:t>
      </w:r>
      <w:r w:rsidR="00EF07E2">
        <w:rPr>
          <w:rFonts w:eastAsia="Malgun Gothic" w:cs="Arial"/>
          <w:color w:val="000000" w:themeColor="text1"/>
          <w:szCs w:val="22"/>
        </w:rPr>
        <w:t>Supervisor</w:t>
      </w:r>
      <w:r w:rsidR="00314CE2">
        <w:rPr>
          <w:rFonts w:eastAsia="Malgun Gothic" w:cs="Arial"/>
          <w:color w:val="000000" w:themeColor="text1"/>
          <w:szCs w:val="22"/>
        </w:rPr>
        <w:t xml:space="preserve">s will review High Risk SWMS. Workers will be required to complete work in accordance with the supplied or updated SWMS. </w:t>
      </w:r>
      <w:r w:rsidR="002359AF">
        <w:rPr>
          <w:rFonts w:eastAsia="Malgun Gothic" w:cs="Arial"/>
          <w:color w:val="000000" w:themeColor="text1"/>
          <w:szCs w:val="22"/>
        </w:rPr>
        <w:t>Chross Homes and Developments</w:t>
      </w:r>
      <w:r w:rsidR="00314CE2">
        <w:rPr>
          <w:rFonts w:eastAsia="Malgun Gothic" w:cs="Arial"/>
          <w:color w:val="000000" w:themeColor="text1"/>
          <w:szCs w:val="22"/>
        </w:rPr>
        <w:t xml:space="preserve"> </w:t>
      </w:r>
      <w:r w:rsidR="00EF07E2">
        <w:rPr>
          <w:rFonts w:eastAsia="Malgun Gothic" w:cs="Arial"/>
          <w:color w:val="000000" w:themeColor="text1"/>
          <w:szCs w:val="22"/>
        </w:rPr>
        <w:t>Supervisor</w:t>
      </w:r>
      <w:r w:rsidR="00314CE2">
        <w:rPr>
          <w:rFonts w:eastAsia="Malgun Gothic" w:cs="Arial"/>
          <w:color w:val="000000" w:themeColor="text1"/>
          <w:szCs w:val="22"/>
        </w:rPr>
        <w:t>s may monitor work being performed to ensure it is complying with the provided SWMS.</w:t>
      </w:r>
    </w:p>
    <w:p w14:paraId="098340B0" w14:textId="0EDED89F" w:rsidR="00314CE2" w:rsidRPr="00964F3B" w:rsidRDefault="00314CE2" w:rsidP="00F2729B">
      <w:pPr>
        <w:jc w:val="both"/>
        <w:rPr>
          <w:rFonts w:eastAsia="Malgun Gothic" w:cs="Arial"/>
          <w:color w:val="000000" w:themeColor="text1"/>
          <w:szCs w:val="22"/>
          <w:lang w:eastAsia="en-AU"/>
        </w:rPr>
      </w:pPr>
      <w:r w:rsidRPr="00964F3B">
        <w:rPr>
          <w:rFonts w:eastAsia="Malgun Gothic" w:cs="Arial"/>
          <w:color w:val="000000" w:themeColor="text1"/>
          <w:szCs w:val="22"/>
          <w:lang w:eastAsia="en-AU"/>
        </w:rPr>
        <w:t xml:space="preserve">The Western Australian </w:t>
      </w:r>
      <w:r>
        <w:rPr>
          <w:rFonts w:eastAsia="Malgun Gothic" w:cs="Arial"/>
          <w:color w:val="000000" w:themeColor="text1"/>
          <w:szCs w:val="22"/>
          <w:lang w:eastAsia="en-AU"/>
        </w:rPr>
        <w:t>Work Health and Safety</w:t>
      </w:r>
      <w:r w:rsidRPr="00964F3B">
        <w:rPr>
          <w:rFonts w:eastAsia="Malgun Gothic" w:cs="Arial"/>
          <w:color w:val="000000" w:themeColor="text1"/>
          <w:szCs w:val="22"/>
          <w:lang w:eastAsia="en-AU"/>
        </w:rPr>
        <w:t xml:space="preserve"> </w:t>
      </w:r>
      <w:r>
        <w:rPr>
          <w:rFonts w:eastAsia="Malgun Gothic" w:cs="Arial"/>
          <w:color w:val="000000" w:themeColor="text1"/>
          <w:szCs w:val="22"/>
          <w:lang w:eastAsia="en-AU"/>
        </w:rPr>
        <w:t xml:space="preserve">(WHS) </w:t>
      </w:r>
      <w:r w:rsidRPr="00964F3B">
        <w:rPr>
          <w:rFonts w:eastAsia="Malgun Gothic" w:cs="Arial"/>
          <w:color w:val="000000" w:themeColor="text1"/>
          <w:szCs w:val="22"/>
          <w:lang w:eastAsia="en-AU"/>
        </w:rPr>
        <w:t xml:space="preserve">Regulations </w:t>
      </w:r>
      <w:r>
        <w:rPr>
          <w:rFonts w:eastAsia="Malgun Gothic" w:cs="Arial"/>
          <w:color w:val="000000" w:themeColor="text1"/>
          <w:szCs w:val="22"/>
          <w:lang w:eastAsia="en-AU"/>
        </w:rPr>
        <w:t xml:space="preserve">2022 </w:t>
      </w:r>
      <w:r w:rsidRPr="00964F3B">
        <w:rPr>
          <w:rFonts w:eastAsia="Malgun Gothic" w:cs="Arial"/>
          <w:color w:val="000000" w:themeColor="text1"/>
          <w:szCs w:val="22"/>
          <w:lang w:eastAsia="en-AU"/>
        </w:rPr>
        <w:t>requires a SWMS to be conducted for the following work activities</w:t>
      </w:r>
      <w:r w:rsidR="00CF24E0">
        <w:rPr>
          <w:rFonts w:eastAsia="Malgun Gothic" w:cs="Arial"/>
          <w:color w:val="000000" w:themeColor="text1"/>
          <w:szCs w:val="22"/>
          <w:lang w:eastAsia="en-AU"/>
        </w:rPr>
        <w:t>:</w:t>
      </w:r>
      <w:r w:rsidRPr="00964F3B">
        <w:rPr>
          <w:rFonts w:eastAsia="Malgun Gothic" w:cs="Arial"/>
          <w:color w:val="000000" w:themeColor="text1"/>
          <w:szCs w:val="22"/>
          <w:lang w:eastAsia="en-AU"/>
        </w:rPr>
        <w:t xml:space="preserve"> </w:t>
      </w:r>
    </w:p>
    <w:p w14:paraId="64DAEAC1" w14:textId="77777777" w:rsidR="00314CE2" w:rsidRPr="00BE6A94" w:rsidRDefault="00314CE2" w:rsidP="00F3396A">
      <w:pPr>
        <w:numPr>
          <w:ilvl w:val="0"/>
          <w:numId w:val="17"/>
        </w:numPr>
        <w:spacing w:before="120"/>
        <w:ind w:left="714" w:hanging="357"/>
        <w:jc w:val="both"/>
        <w:rPr>
          <w:rFonts w:eastAsia="Malgun Gothic" w:cs="Arial"/>
          <w:color w:val="000000" w:themeColor="text1"/>
          <w:szCs w:val="22"/>
        </w:rPr>
      </w:pPr>
      <w:r>
        <w:t xml:space="preserve">involves a risk of a person falling more than 2 metres; </w:t>
      </w:r>
    </w:p>
    <w:p w14:paraId="3D6CD537" w14:textId="77777777" w:rsidR="00314CE2" w:rsidRPr="00BE6A94" w:rsidRDefault="00314CE2" w:rsidP="00F3396A">
      <w:pPr>
        <w:numPr>
          <w:ilvl w:val="0"/>
          <w:numId w:val="17"/>
        </w:numPr>
        <w:jc w:val="both"/>
        <w:rPr>
          <w:rFonts w:eastAsia="Malgun Gothic" w:cs="Arial"/>
          <w:color w:val="000000" w:themeColor="text1"/>
          <w:szCs w:val="22"/>
        </w:rPr>
      </w:pPr>
      <w:r>
        <w:t xml:space="preserve">is carried out on a telecommunication tower; </w:t>
      </w:r>
    </w:p>
    <w:p w14:paraId="133C766D" w14:textId="77777777" w:rsidR="00314CE2" w:rsidRPr="00BE6A94" w:rsidRDefault="00314CE2" w:rsidP="00F3396A">
      <w:pPr>
        <w:numPr>
          <w:ilvl w:val="0"/>
          <w:numId w:val="17"/>
        </w:numPr>
        <w:jc w:val="both"/>
        <w:rPr>
          <w:rFonts w:eastAsia="Malgun Gothic" w:cs="Arial"/>
          <w:color w:val="000000" w:themeColor="text1"/>
          <w:szCs w:val="22"/>
        </w:rPr>
      </w:pPr>
      <w:r>
        <w:t xml:space="preserve">involves demolition of an element of a structure that is load-bearing or otherwise related to the physical integrity of the structure; </w:t>
      </w:r>
    </w:p>
    <w:p w14:paraId="1197E61A" w14:textId="77777777" w:rsidR="00314CE2" w:rsidRPr="00BE6A94" w:rsidRDefault="00314CE2" w:rsidP="00F3396A">
      <w:pPr>
        <w:numPr>
          <w:ilvl w:val="0"/>
          <w:numId w:val="17"/>
        </w:numPr>
        <w:jc w:val="both"/>
        <w:rPr>
          <w:rFonts w:eastAsia="Malgun Gothic" w:cs="Arial"/>
          <w:color w:val="000000" w:themeColor="text1"/>
          <w:szCs w:val="22"/>
        </w:rPr>
      </w:pPr>
      <w:r>
        <w:t xml:space="preserve">involves, or is likely to involve, the disturbance of asbestos; </w:t>
      </w:r>
    </w:p>
    <w:p w14:paraId="0B633742" w14:textId="77777777" w:rsidR="00314CE2" w:rsidRPr="00BE6A94" w:rsidRDefault="00314CE2" w:rsidP="00F3396A">
      <w:pPr>
        <w:numPr>
          <w:ilvl w:val="0"/>
          <w:numId w:val="17"/>
        </w:numPr>
        <w:jc w:val="both"/>
        <w:rPr>
          <w:rFonts w:eastAsia="Malgun Gothic" w:cs="Arial"/>
          <w:color w:val="000000" w:themeColor="text1"/>
          <w:szCs w:val="22"/>
        </w:rPr>
      </w:pPr>
      <w:r>
        <w:t>involves structural alterations or repairs that require temporary support to prevent collapse;</w:t>
      </w:r>
    </w:p>
    <w:p w14:paraId="784BA136" w14:textId="77777777" w:rsidR="00314CE2" w:rsidRPr="00BE6A94" w:rsidRDefault="00314CE2" w:rsidP="00F3396A">
      <w:pPr>
        <w:numPr>
          <w:ilvl w:val="0"/>
          <w:numId w:val="17"/>
        </w:numPr>
        <w:jc w:val="both"/>
        <w:rPr>
          <w:rFonts w:eastAsia="Malgun Gothic" w:cs="Arial"/>
          <w:color w:val="000000" w:themeColor="text1"/>
          <w:szCs w:val="22"/>
        </w:rPr>
      </w:pPr>
      <w:r>
        <w:t>is carried out in or near a confined space</w:t>
      </w:r>
    </w:p>
    <w:p w14:paraId="08748457" w14:textId="77777777" w:rsidR="00314CE2" w:rsidRPr="00760B16" w:rsidRDefault="00314CE2" w:rsidP="00F3396A">
      <w:pPr>
        <w:numPr>
          <w:ilvl w:val="0"/>
          <w:numId w:val="17"/>
        </w:numPr>
        <w:jc w:val="both"/>
        <w:rPr>
          <w:rFonts w:eastAsia="Malgun Gothic" w:cs="Arial"/>
          <w:color w:val="000000" w:themeColor="text1"/>
          <w:szCs w:val="22"/>
        </w:rPr>
      </w:pPr>
      <w:r>
        <w:t xml:space="preserve">is carried out in or near – </w:t>
      </w:r>
    </w:p>
    <w:p w14:paraId="7905AA7C" w14:textId="77777777" w:rsidR="00314CE2" w:rsidRPr="00760B16" w:rsidRDefault="00314CE2" w:rsidP="00314CE2">
      <w:pPr>
        <w:ind w:left="1134"/>
      </w:pPr>
      <w:r>
        <w:t xml:space="preserve">(i) </w:t>
      </w:r>
      <w:r w:rsidRPr="00760B16">
        <w:t xml:space="preserve">a shaft or trench with an excavated depth greater than 1.5 metres; or </w:t>
      </w:r>
    </w:p>
    <w:p w14:paraId="696A4FAE" w14:textId="77777777" w:rsidR="00314CE2" w:rsidRPr="00760B16" w:rsidRDefault="00314CE2" w:rsidP="00314CE2">
      <w:pPr>
        <w:ind w:left="1134"/>
        <w:rPr>
          <w:rFonts w:eastAsia="Malgun Gothic" w:cs="Arial"/>
          <w:color w:val="000000" w:themeColor="text1"/>
          <w:szCs w:val="22"/>
        </w:rPr>
      </w:pPr>
      <w:r>
        <w:lastRenderedPageBreak/>
        <w:t xml:space="preserve">(ii) </w:t>
      </w:r>
      <w:r w:rsidRPr="00760B16">
        <w:t xml:space="preserve">a tunnel; </w:t>
      </w:r>
    </w:p>
    <w:p w14:paraId="2E7FB123" w14:textId="77777777" w:rsidR="00314CE2" w:rsidRPr="00760B16" w:rsidRDefault="00314CE2" w:rsidP="00F3396A">
      <w:pPr>
        <w:numPr>
          <w:ilvl w:val="0"/>
          <w:numId w:val="17"/>
        </w:numPr>
        <w:jc w:val="both"/>
        <w:rPr>
          <w:rFonts w:eastAsia="Malgun Gothic" w:cs="Arial"/>
          <w:color w:val="000000" w:themeColor="text1"/>
          <w:szCs w:val="22"/>
        </w:rPr>
      </w:pPr>
      <w:r>
        <w:t xml:space="preserve">involves the use of explosives; </w:t>
      </w:r>
    </w:p>
    <w:p w14:paraId="73BB46E8" w14:textId="77777777" w:rsidR="00314CE2" w:rsidRPr="00760B16" w:rsidRDefault="00314CE2" w:rsidP="00F3396A">
      <w:pPr>
        <w:numPr>
          <w:ilvl w:val="0"/>
          <w:numId w:val="17"/>
        </w:numPr>
        <w:jc w:val="both"/>
        <w:rPr>
          <w:rFonts w:eastAsia="Malgun Gothic" w:cs="Arial"/>
          <w:color w:val="000000" w:themeColor="text1"/>
          <w:szCs w:val="22"/>
        </w:rPr>
      </w:pPr>
      <w:r>
        <w:t>is carried out on or near pressurised gas distribution mains or piping</w:t>
      </w:r>
    </w:p>
    <w:p w14:paraId="729C1F26" w14:textId="77777777" w:rsidR="00314CE2" w:rsidRPr="00760B16" w:rsidRDefault="00314CE2" w:rsidP="00F3396A">
      <w:pPr>
        <w:numPr>
          <w:ilvl w:val="0"/>
          <w:numId w:val="17"/>
        </w:numPr>
        <w:jc w:val="both"/>
        <w:rPr>
          <w:rFonts w:eastAsia="Malgun Gothic" w:cs="Arial"/>
          <w:color w:val="000000" w:themeColor="text1"/>
          <w:szCs w:val="22"/>
        </w:rPr>
      </w:pPr>
      <w:r>
        <w:t>is carried out on or near chemical, fuel or refrigerant lines</w:t>
      </w:r>
    </w:p>
    <w:p w14:paraId="6A63F228" w14:textId="77777777" w:rsidR="00314CE2" w:rsidRPr="00760B16" w:rsidRDefault="00314CE2" w:rsidP="00F3396A">
      <w:pPr>
        <w:numPr>
          <w:ilvl w:val="0"/>
          <w:numId w:val="17"/>
        </w:numPr>
        <w:jc w:val="both"/>
        <w:rPr>
          <w:rFonts w:eastAsia="Malgun Gothic" w:cs="Arial"/>
          <w:color w:val="000000" w:themeColor="text1"/>
          <w:szCs w:val="22"/>
        </w:rPr>
      </w:pPr>
      <w:r>
        <w:t xml:space="preserve">is carried out on or near energised electrical installations or services; </w:t>
      </w:r>
    </w:p>
    <w:p w14:paraId="174DE464" w14:textId="77777777" w:rsidR="00314CE2" w:rsidRPr="00760B16" w:rsidRDefault="00314CE2" w:rsidP="00F3396A">
      <w:pPr>
        <w:numPr>
          <w:ilvl w:val="0"/>
          <w:numId w:val="17"/>
        </w:numPr>
        <w:jc w:val="both"/>
        <w:rPr>
          <w:rFonts w:eastAsia="Malgun Gothic" w:cs="Arial"/>
          <w:color w:val="000000" w:themeColor="text1"/>
          <w:szCs w:val="22"/>
        </w:rPr>
      </w:pPr>
      <w:r>
        <w:t xml:space="preserve">is carried out in an area that may have a contaminated or flammable atmosphere; </w:t>
      </w:r>
    </w:p>
    <w:p w14:paraId="223F8D79" w14:textId="77777777" w:rsidR="00314CE2" w:rsidRPr="00760B16" w:rsidRDefault="00314CE2" w:rsidP="00F3396A">
      <w:pPr>
        <w:numPr>
          <w:ilvl w:val="0"/>
          <w:numId w:val="17"/>
        </w:numPr>
        <w:jc w:val="both"/>
        <w:rPr>
          <w:rFonts w:eastAsia="Malgun Gothic" w:cs="Arial"/>
          <w:color w:val="000000" w:themeColor="text1"/>
          <w:szCs w:val="22"/>
        </w:rPr>
      </w:pPr>
      <w:r>
        <w:t>involves tilt-up or precast concrete</w:t>
      </w:r>
    </w:p>
    <w:p w14:paraId="7B2316D2" w14:textId="77777777" w:rsidR="00314CE2" w:rsidRPr="00760B16" w:rsidRDefault="00314CE2" w:rsidP="00F3396A">
      <w:pPr>
        <w:numPr>
          <w:ilvl w:val="0"/>
          <w:numId w:val="17"/>
        </w:numPr>
        <w:jc w:val="both"/>
        <w:rPr>
          <w:rFonts w:eastAsia="Malgun Gothic" w:cs="Arial"/>
          <w:color w:val="000000" w:themeColor="text1"/>
          <w:szCs w:val="22"/>
        </w:rPr>
      </w:pPr>
      <w:r>
        <w:t>is carried out on, in or adjacent to a road, railway, shipping lane or other traffic corridor that is in use by traffic other than pedestrians</w:t>
      </w:r>
    </w:p>
    <w:p w14:paraId="0C2F7B84" w14:textId="77777777" w:rsidR="00314CE2" w:rsidRPr="00760B16" w:rsidRDefault="00314CE2" w:rsidP="00F3396A">
      <w:pPr>
        <w:numPr>
          <w:ilvl w:val="0"/>
          <w:numId w:val="17"/>
        </w:numPr>
        <w:jc w:val="both"/>
        <w:rPr>
          <w:rFonts w:eastAsia="Malgun Gothic" w:cs="Arial"/>
          <w:color w:val="000000" w:themeColor="text1"/>
          <w:szCs w:val="22"/>
        </w:rPr>
      </w:pPr>
      <w:r>
        <w:t xml:space="preserve">is carried out in an area at a workplace in which there is any movement of powered mobile plant; </w:t>
      </w:r>
    </w:p>
    <w:p w14:paraId="14A228EF" w14:textId="77777777" w:rsidR="00314CE2" w:rsidRPr="00760B16" w:rsidRDefault="00314CE2" w:rsidP="00F3396A">
      <w:pPr>
        <w:numPr>
          <w:ilvl w:val="0"/>
          <w:numId w:val="17"/>
        </w:numPr>
        <w:jc w:val="both"/>
        <w:rPr>
          <w:rFonts w:eastAsia="Malgun Gothic" w:cs="Arial"/>
          <w:color w:val="000000" w:themeColor="text1"/>
          <w:szCs w:val="22"/>
        </w:rPr>
      </w:pPr>
      <w:r>
        <w:t>is carried out in an area in which there are artificial extremes of temperature</w:t>
      </w:r>
    </w:p>
    <w:p w14:paraId="2C091239" w14:textId="77777777" w:rsidR="00314CE2" w:rsidRPr="00760B16" w:rsidRDefault="00314CE2" w:rsidP="00F3396A">
      <w:pPr>
        <w:numPr>
          <w:ilvl w:val="0"/>
          <w:numId w:val="17"/>
        </w:numPr>
        <w:jc w:val="both"/>
        <w:rPr>
          <w:rFonts w:eastAsia="Malgun Gothic" w:cs="Arial"/>
          <w:color w:val="000000" w:themeColor="text1"/>
          <w:szCs w:val="22"/>
        </w:rPr>
      </w:pPr>
      <w:r>
        <w:t>is carried out in or near water or other liquid that involves a risk of drowning</w:t>
      </w:r>
    </w:p>
    <w:p w14:paraId="730CCD6D" w14:textId="77777777" w:rsidR="00314CE2" w:rsidRPr="00964F3B" w:rsidRDefault="00314CE2" w:rsidP="00F3396A">
      <w:pPr>
        <w:numPr>
          <w:ilvl w:val="0"/>
          <w:numId w:val="17"/>
        </w:numPr>
        <w:jc w:val="both"/>
        <w:rPr>
          <w:rFonts w:eastAsia="Malgun Gothic" w:cs="Arial"/>
          <w:color w:val="000000" w:themeColor="text1"/>
          <w:szCs w:val="22"/>
        </w:rPr>
      </w:pPr>
      <w:r>
        <w:t xml:space="preserve"> involves diving work. </w:t>
      </w:r>
    </w:p>
    <w:p w14:paraId="4D31BBB1" w14:textId="77777777" w:rsidR="00314CE2" w:rsidRPr="00964F3B" w:rsidRDefault="00314CE2" w:rsidP="00314CE2">
      <w:pPr>
        <w:ind w:left="1134"/>
        <w:jc w:val="both"/>
        <w:rPr>
          <w:rFonts w:eastAsia="Malgun Gothic" w:cs="Arial"/>
          <w:color w:val="000000" w:themeColor="text1"/>
          <w:szCs w:val="22"/>
        </w:rPr>
      </w:pPr>
    </w:p>
    <w:p w14:paraId="07FA6120" w14:textId="75352D3B" w:rsidR="00314CE2" w:rsidRPr="00AC1A7B" w:rsidRDefault="00314CE2" w:rsidP="00314CE2">
      <w:pPr>
        <w:jc w:val="both"/>
        <w:rPr>
          <w:rFonts w:eastAsia="Malgun Gothic" w:cs="Arial"/>
          <w:color w:val="000000" w:themeColor="text1"/>
          <w:szCs w:val="22"/>
        </w:rPr>
      </w:pPr>
      <w:r w:rsidRPr="00AC1A7B">
        <w:rPr>
          <w:rFonts w:eastAsia="Malgun Gothic" w:cs="Arial"/>
          <w:color w:val="000000" w:themeColor="text1"/>
          <w:szCs w:val="22"/>
        </w:rPr>
        <w:t>SWMS</w:t>
      </w:r>
      <w:r>
        <w:rPr>
          <w:rFonts w:eastAsia="Malgun Gothic" w:cs="Arial"/>
          <w:color w:val="000000" w:themeColor="text1"/>
          <w:szCs w:val="22"/>
        </w:rPr>
        <w:t>’s</w:t>
      </w:r>
      <w:r w:rsidRPr="00AC1A7B">
        <w:rPr>
          <w:rFonts w:eastAsia="Malgun Gothic" w:cs="Arial"/>
          <w:color w:val="000000" w:themeColor="text1"/>
          <w:szCs w:val="22"/>
        </w:rPr>
        <w:t xml:space="preserve"> for high</w:t>
      </w:r>
      <w:r>
        <w:rPr>
          <w:rFonts w:eastAsia="Malgun Gothic" w:cs="Arial"/>
          <w:color w:val="000000" w:themeColor="text1"/>
          <w:szCs w:val="22"/>
        </w:rPr>
        <w:t>-</w:t>
      </w:r>
      <w:r w:rsidRPr="00AC1A7B">
        <w:rPr>
          <w:rFonts w:eastAsia="Malgun Gothic" w:cs="Arial"/>
          <w:color w:val="000000" w:themeColor="text1"/>
          <w:szCs w:val="22"/>
        </w:rPr>
        <w:t xml:space="preserve">risk work to be completed on </w:t>
      </w:r>
      <w:r w:rsidR="002359AF">
        <w:rPr>
          <w:rFonts w:eastAsia="Malgun Gothic" w:cs="Arial"/>
          <w:color w:val="000000" w:themeColor="text1"/>
          <w:szCs w:val="22"/>
        </w:rPr>
        <w:t>Chross Homes and Developments</w:t>
      </w:r>
      <w:r w:rsidRPr="00AC1A7B">
        <w:rPr>
          <w:rFonts w:eastAsia="Malgun Gothic" w:cs="Arial"/>
          <w:color w:val="000000" w:themeColor="text1"/>
          <w:szCs w:val="22"/>
        </w:rPr>
        <w:t xml:space="preserve"> sites, must be provided via email or in person to </w:t>
      </w:r>
      <w:r w:rsidR="002359AF">
        <w:rPr>
          <w:rFonts w:eastAsia="Malgun Gothic" w:cs="Arial"/>
          <w:color w:val="000000" w:themeColor="text1"/>
          <w:szCs w:val="22"/>
        </w:rPr>
        <w:t>Chross Homes and Developments</w:t>
      </w:r>
      <w:r w:rsidRPr="00AC1A7B">
        <w:rPr>
          <w:rFonts w:eastAsia="Malgun Gothic" w:cs="Arial"/>
          <w:color w:val="000000" w:themeColor="text1"/>
          <w:szCs w:val="22"/>
        </w:rPr>
        <w:t xml:space="preserve"> prior to commencing work.</w:t>
      </w:r>
    </w:p>
    <w:p w14:paraId="6AD30258" w14:textId="68FAE2DD" w:rsidR="00EC651B" w:rsidRDefault="00EC651B" w:rsidP="00F2729B">
      <w:pPr>
        <w:spacing w:before="120" w:after="120"/>
        <w:jc w:val="both"/>
        <w:rPr>
          <w:rFonts w:eastAsia="Malgun Gothic" w:cs="Arial"/>
          <w:color w:val="000000" w:themeColor="text1"/>
        </w:rPr>
      </w:pPr>
      <w:r w:rsidRPr="00964F3B">
        <w:rPr>
          <w:rFonts w:eastAsia="Malgun Gothic" w:cs="Arial"/>
          <w:color w:val="000000" w:themeColor="text1"/>
          <w:szCs w:val="22"/>
        </w:rPr>
        <w:t>If an unforeseen situation arises where there is a potential for an accident or incident to cause harm or damage then, you must conduct a risk assessment as follows</w:t>
      </w:r>
      <w:r w:rsidR="00E60DEC">
        <w:rPr>
          <w:rFonts w:eastAsia="Malgun Gothic" w:cs="Arial"/>
          <w:color w:val="000000" w:themeColor="text1"/>
        </w:rPr>
        <w:t>:</w:t>
      </w:r>
    </w:p>
    <w:p w14:paraId="084164A4" w14:textId="0E89A16A" w:rsidR="00EC651B" w:rsidRPr="00964F3B" w:rsidRDefault="00EC651B" w:rsidP="00964F3B">
      <w:pPr>
        <w:tabs>
          <w:tab w:val="left" w:pos="1540"/>
          <w:tab w:val="left" w:pos="1541"/>
        </w:tabs>
        <w:jc w:val="both"/>
        <w:rPr>
          <w:rFonts w:eastAsia="Malgun Gothic" w:cs="Arial"/>
          <w:szCs w:val="22"/>
        </w:rPr>
      </w:pPr>
      <w:r w:rsidRPr="00964F3B">
        <w:rPr>
          <w:rFonts w:eastAsia="Malgun Gothic" w:cs="Arial"/>
          <w:szCs w:val="22"/>
        </w:rPr>
        <w:t>Using the following Risk Matrix determine the level of risk associated with the hazard</w:t>
      </w:r>
      <w:r w:rsidR="009B7E9F">
        <w:rPr>
          <w:rFonts w:eastAsia="Malgun Gothic" w:cs="Arial"/>
          <w:szCs w:val="22"/>
        </w:rPr>
        <w:t>:</w:t>
      </w:r>
    </w:p>
    <w:p w14:paraId="4FBE9462" w14:textId="77777777" w:rsidR="00EC651B" w:rsidRPr="00EC651B" w:rsidRDefault="00EC651B" w:rsidP="00EC651B">
      <w:pPr>
        <w:pStyle w:val="BodyText2"/>
        <w:rPr>
          <w:rFonts w:eastAsia="Malgun Gothic"/>
          <w:bCs/>
          <w:color w:val="000000" w:themeColor="text1"/>
          <w:sz w:val="16"/>
          <w:szCs w:val="16"/>
        </w:rPr>
      </w:pPr>
    </w:p>
    <w:tbl>
      <w:tblPr>
        <w:tblW w:w="634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59"/>
        <w:gridCol w:w="1560"/>
        <w:gridCol w:w="1526"/>
      </w:tblGrid>
      <w:tr w:rsidR="00EC651B" w:rsidRPr="00EC651B" w14:paraId="70A6864A" w14:textId="77777777" w:rsidTr="008A7629">
        <w:trPr>
          <w:trHeight w:hRule="exact" w:val="340"/>
        </w:trPr>
        <w:tc>
          <w:tcPr>
            <w:tcW w:w="1701" w:type="dxa"/>
            <w:vMerge w:val="restart"/>
            <w:tcBorders>
              <w:right w:val="nil"/>
            </w:tcBorders>
            <w:shd w:val="clear" w:color="auto" w:fill="999999"/>
            <w:tcMar>
              <w:top w:w="28" w:type="dxa"/>
              <w:left w:w="28" w:type="dxa"/>
              <w:bottom w:w="28" w:type="dxa"/>
              <w:right w:w="28" w:type="dxa"/>
            </w:tcMar>
          </w:tcPr>
          <w:p w14:paraId="5D4F6544" w14:textId="77777777" w:rsidR="00EC651B" w:rsidRPr="00EC651B" w:rsidRDefault="00EC651B" w:rsidP="008A7629">
            <w:pPr>
              <w:jc w:val="center"/>
              <w:rPr>
                <w:rFonts w:eastAsia="Malgun Gothic" w:cs="Arial"/>
                <w:b/>
                <w:iCs/>
                <w:color w:val="000000" w:themeColor="text1"/>
                <w:sz w:val="18"/>
                <w:szCs w:val="18"/>
              </w:rPr>
            </w:pPr>
            <w:bookmarkStart w:id="9" w:name="_Hlk535311695"/>
            <w:r w:rsidRPr="00EC651B">
              <w:rPr>
                <w:rFonts w:eastAsia="Malgun Gothic" w:cs="Arial"/>
                <w:b/>
                <w:iCs/>
                <w:color w:val="000000" w:themeColor="text1"/>
                <w:sz w:val="18"/>
                <w:szCs w:val="18"/>
              </w:rPr>
              <w:t>Consequence</w:t>
            </w:r>
          </w:p>
          <w:p w14:paraId="49ECD099" w14:textId="77777777" w:rsidR="00EC651B" w:rsidRPr="00EC651B" w:rsidRDefault="00EC651B" w:rsidP="008A7629">
            <w:pPr>
              <w:jc w:val="center"/>
              <w:rPr>
                <w:rFonts w:eastAsia="Malgun Gothic" w:cs="Arial"/>
                <w:iCs/>
                <w:color w:val="000000" w:themeColor="text1"/>
                <w:sz w:val="18"/>
                <w:szCs w:val="18"/>
              </w:rPr>
            </w:pPr>
            <w:r w:rsidRPr="00EC651B">
              <w:rPr>
                <w:rFonts w:eastAsia="Malgun Gothic" w:cs="Arial"/>
                <w:iCs/>
                <w:color w:val="000000" w:themeColor="text1"/>
                <w:sz w:val="18"/>
                <w:szCs w:val="18"/>
              </w:rPr>
              <w:t>(Severity of injury or damage)</w:t>
            </w:r>
          </w:p>
          <w:p w14:paraId="1D0B50D4" w14:textId="77777777" w:rsidR="00EC651B" w:rsidRPr="00EC651B" w:rsidRDefault="00EC651B" w:rsidP="008A7629">
            <w:pPr>
              <w:jc w:val="center"/>
              <w:rPr>
                <w:rFonts w:eastAsia="Malgun Gothic" w:cs="Arial"/>
                <w:iCs/>
                <w:color w:val="000000" w:themeColor="text1"/>
                <w:sz w:val="18"/>
                <w:szCs w:val="18"/>
              </w:rPr>
            </w:pPr>
          </w:p>
        </w:tc>
        <w:tc>
          <w:tcPr>
            <w:tcW w:w="4645" w:type="dxa"/>
            <w:gridSpan w:val="3"/>
            <w:tcBorders>
              <w:top w:val="single" w:sz="4" w:space="0" w:color="auto"/>
              <w:left w:val="single" w:sz="4" w:space="0" w:color="auto"/>
              <w:bottom w:val="single" w:sz="4" w:space="0" w:color="auto"/>
              <w:right w:val="single" w:sz="4" w:space="0" w:color="auto"/>
            </w:tcBorders>
            <w:shd w:val="clear" w:color="auto" w:fill="CCCCCC"/>
            <w:tcMar>
              <w:top w:w="28" w:type="dxa"/>
              <w:left w:w="28" w:type="dxa"/>
              <w:bottom w:w="28" w:type="dxa"/>
              <w:right w:w="28" w:type="dxa"/>
            </w:tcMar>
            <w:vAlign w:val="center"/>
          </w:tcPr>
          <w:p w14:paraId="5628A749" w14:textId="77777777" w:rsidR="00EC651B" w:rsidRPr="00EC651B" w:rsidRDefault="00EC651B" w:rsidP="008A7629">
            <w:pPr>
              <w:jc w:val="center"/>
              <w:rPr>
                <w:rFonts w:eastAsia="Malgun Gothic" w:cs="Arial"/>
                <w:b/>
                <w:iCs/>
                <w:color w:val="000000" w:themeColor="text1"/>
                <w:sz w:val="18"/>
                <w:szCs w:val="18"/>
              </w:rPr>
            </w:pPr>
            <w:r w:rsidRPr="00EC651B">
              <w:rPr>
                <w:rFonts w:eastAsia="Malgun Gothic" w:cs="Arial"/>
                <w:b/>
                <w:iCs/>
                <w:color w:val="000000" w:themeColor="text1"/>
                <w:sz w:val="18"/>
                <w:szCs w:val="18"/>
              </w:rPr>
              <w:t>Likelihood / Probability</w:t>
            </w:r>
          </w:p>
        </w:tc>
      </w:tr>
      <w:tr w:rsidR="00EC651B" w:rsidRPr="00EC651B" w14:paraId="70753C08" w14:textId="77777777" w:rsidTr="008A7629">
        <w:trPr>
          <w:trHeight w:hRule="exact" w:val="340"/>
        </w:trPr>
        <w:tc>
          <w:tcPr>
            <w:tcW w:w="1701" w:type="dxa"/>
            <w:vMerge/>
            <w:shd w:val="clear" w:color="auto" w:fill="999999"/>
            <w:tcMar>
              <w:top w:w="28" w:type="dxa"/>
              <w:left w:w="28" w:type="dxa"/>
              <w:bottom w:w="28" w:type="dxa"/>
              <w:right w:w="28" w:type="dxa"/>
            </w:tcMar>
          </w:tcPr>
          <w:p w14:paraId="3F7ABEDE" w14:textId="77777777" w:rsidR="00EC651B" w:rsidRPr="00EC651B" w:rsidRDefault="00EC651B" w:rsidP="008A7629">
            <w:pPr>
              <w:jc w:val="center"/>
              <w:rPr>
                <w:rFonts w:eastAsia="Malgun Gothic" w:cs="Arial"/>
                <w:iCs/>
                <w:color w:val="000000" w:themeColor="text1"/>
                <w:sz w:val="18"/>
                <w:szCs w:val="18"/>
              </w:rPr>
            </w:pPr>
          </w:p>
        </w:tc>
        <w:tc>
          <w:tcPr>
            <w:tcW w:w="1559" w:type="dxa"/>
            <w:tcBorders>
              <w:top w:val="nil"/>
              <w:bottom w:val="single" w:sz="4" w:space="0" w:color="auto"/>
            </w:tcBorders>
            <w:shd w:val="clear" w:color="auto" w:fill="CCCCCC"/>
            <w:tcMar>
              <w:top w:w="28" w:type="dxa"/>
              <w:left w:w="28" w:type="dxa"/>
              <w:bottom w:w="28" w:type="dxa"/>
              <w:right w:w="28" w:type="dxa"/>
            </w:tcMar>
            <w:vAlign w:val="center"/>
          </w:tcPr>
          <w:p w14:paraId="62F91965" w14:textId="77777777" w:rsidR="00EC651B" w:rsidRPr="00EC651B" w:rsidRDefault="00EC651B" w:rsidP="008A7629">
            <w:pPr>
              <w:jc w:val="center"/>
              <w:rPr>
                <w:rFonts w:eastAsia="Malgun Gothic" w:cs="Arial"/>
                <w:bCs/>
                <w:iCs/>
                <w:color w:val="000000" w:themeColor="text1"/>
                <w:sz w:val="18"/>
                <w:szCs w:val="18"/>
              </w:rPr>
            </w:pPr>
            <w:r w:rsidRPr="00EC651B">
              <w:rPr>
                <w:rFonts w:eastAsia="Malgun Gothic" w:cs="Arial"/>
                <w:bCs/>
                <w:iCs/>
                <w:color w:val="000000" w:themeColor="text1"/>
                <w:sz w:val="18"/>
                <w:szCs w:val="18"/>
              </w:rPr>
              <w:t>LIKELY</w:t>
            </w:r>
          </w:p>
        </w:tc>
        <w:tc>
          <w:tcPr>
            <w:tcW w:w="1560" w:type="dxa"/>
            <w:tcBorders>
              <w:top w:val="nil"/>
              <w:bottom w:val="single" w:sz="4" w:space="0" w:color="auto"/>
            </w:tcBorders>
            <w:shd w:val="clear" w:color="auto" w:fill="CCCCCC"/>
            <w:tcMar>
              <w:top w:w="28" w:type="dxa"/>
              <w:left w:w="28" w:type="dxa"/>
              <w:bottom w:w="28" w:type="dxa"/>
              <w:right w:w="28" w:type="dxa"/>
            </w:tcMar>
            <w:vAlign w:val="center"/>
          </w:tcPr>
          <w:p w14:paraId="0950343A" w14:textId="77777777" w:rsidR="00EC651B" w:rsidRPr="00EC651B" w:rsidRDefault="00EC651B" w:rsidP="008A7629">
            <w:pPr>
              <w:jc w:val="center"/>
              <w:rPr>
                <w:rFonts w:eastAsia="Malgun Gothic" w:cs="Arial"/>
                <w:bCs/>
                <w:iCs/>
                <w:color w:val="000000" w:themeColor="text1"/>
                <w:sz w:val="18"/>
                <w:szCs w:val="18"/>
              </w:rPr>
            </w:pPr>
            <w:r w:rsidRPr="00EC651B">
              <w:rPr>
                <w:rFonts w:eastAsia="Malgun Gothic" w:cs="Arial"/>
                <w:bCs/>
                <w:iCs/>
                <w:color w:val="000000" w:themeColor="text1"/>
                <w:sz w:val="18"/>
                <w:szCs w:val="18"/>
              </w:rPr>
              <w:t>MODERATE</w:t>
            </w:r>
          </w:p>
        </w:tc>
        <w:tc>
          <w:tcPr>
            <w:tcW w:w="1526" w:type="dxa"/>
            <w:tcBorders>
              <w:top w:val="nil"/>
              <w:bottom w:val="single" w:sz="4" w:space="0" w:color="auto"/>
            </w:tcBorders>
            <w:shd w:val="clear" w:color="auto" w:fill="CCCCCC"/>
            <w:tcMar>
              <w:top w:w="28" w:type="dxa"/>
              <w:left w:w="28" w:type="dxa"/>
              <w:bottom w:w="28" w:type="dxa"/>
              <w:right w:w="28" w:type="dxa"/>
            </w:tcMar>
            <w:vAlign w:val="center"/>
          </w:tcPr>
          <w:p w14:paraId="64F04433" w14:textId="77777777" w:rsidR="00EC651B" w:rsidRPr="00EC651B" w:rsidRDefault="00EC651B" w:rsidP="008A7629">
            <w:pPr>
              <w:jc w:val="center"/>
              <w:rPr>
                <w:rFonts w:eastAsia="Malgun Gothic" w:cs="Arial"/>
                <w:bCs/>
                <w:iCs/>
                <w:color w:val="000000" w:themeColor="text1"/>
                <w:sz w:val="18"/>
                <w:szCs w:val="18"/>
              </w:rPr>
            </w:pPr>
            <w:r w:rsidRPr="00EC651B">
              <w:rPr>
                <w:rFonts w:eastAsia="Malgun Gothic" w:cs="Arial"/>
                <w:bCs/>
                <w:iCs/>
                <w:color w:val="000000" w:themeColor="text1"/>
                <w:sz w:val="18"/>
                <w:szCs w:val="18"/>
              </w:rPr>
              <w:t>UNLIKELY</w:t>
            </w:r>
          </w:p>
        </w:tc>
      </w:tr>
      <w:tr w:rsidR="00EC651B" w:rsidRPr="00EC651B" w14:paraId="2390A52A" w14:textId="77777777" w:rsidTr="008A7629">
        <w:trPr>
          <w:trHeight w:hRule="exact" w:val="340"/>
        </w:trPr>
        <w:tc>
          <w:tcPr>
            <w:tcW w:w="1701" w:type="dxa"/>
            <w:shd w:val="clear" w:color="auto" w:fill="999999"/>
            <w:tcMar>
              <w:top w:w="28" w:type="dxa"/>
              <w:left w:w="28" w:type="dxa"/>
              <w:bottom w:w="28" w:type="dxa"/>
              <w:right w:w="28" w:type="dxa"/>
            </w:tcMar>
            <w:vAlign w:val="center"/>
          </w:tcPr>
          <w:p w14:paraId="5C8CE123" w14:textId="77777777" w:rsidR="00EC651B" w:rsidRPr="00EC651B" w:rsidRDefault="00EC651B" w:rsidP="008A7629">
            <w:pPr>
              <w:jc w:val="center"/>
              <w:rPr>
                <w:rFonts w:eastAsia="Malgun Gothic" w:cs="Arial"/>
                <w:bCs/>
                <w:iCs/>
                <w:color w:val="000000" w:themeColor="text1"/>
                <w:sz w:val="18"/>
                <w:szCs w:val="18"/>
              </w:rPr>
            </w:pPr>
            <w:r w:rsidRPr="00EC651B">
              <w:rPr>
                <w:rFonts w:eastAsia="Malgun Gothic" w:cs="Arial"/>
                <w:bCs/>
                <w:iCs/>
                <w:color w:val="000000" w:themeColor="text1"/>
                <w:sz w:val="18"/>
                <w:szCs w:val="18"/>
              </w:rPr>
              <w:t>HIGH (1)</w:t>
            </w:r>
          </w:p>
        </w:tc>
        <w:tc>
          <w:tcPr>
            <w:tcW w:w="1559" w:type="dxa"/>
            <w:tcBorders>
              <w:bottom w:val="single" w:sz="4" w:space="0" w:color="auto"/>
            </w:tcBorders>
            <w:shd w:val="clear" w:color="auto" w:fill="FF0000"/>
            <w:tcMar>
              <w:top w:w="28" w:type="dxa"/>
              <w:left w:w="28" w:type="dxa"/>
              <w:bottom w:w="28" w:type="dxa"/>
              <w:right w:w="28" w:type="dxa"/>
            </w:tcMar>
            <w:vAlign w:val="center"/>
          </w:tcPr>
          <w:p w14:paraId="23A5DAA7" w14:textId="6EC7B003" w:rsidR="00EC651B" w:rsidRPr="00EC651B" w:rsidRDefault="00EC651B" w:rsidP="008A7629">
            <w:pPr>
              <w:jc w:val="center"/>
              <w:rPr>
                <w:rFonts w:eastAsia="Malgun Gothic" w:cs="Arial"/>
                <w:b/>
                <w:bCs/>
                <w:iCs/>
                <w:color w:val="000000" w:themeColor="text1"/>
                <w:sz w:val="18"/>
                <w:szCs w:val="18"/>
              </w:rPr>
            </w:pPr>
            <w:r>
              <w:rPr>
                <w:rFonts w:eastAsia="Malgun Gothic" w:cs="Arial"/>
                <w:b/>
                <w:bCs/>
                <w:iCs/>
                <w:color w:val="000000" w:themeColor="text1"/>
                <w:sz w:val="18"/>
                <w:szCs w:val="18"/>
              </w:rPr>
              <w:t>HIGH</w:t>
            </w:r>
          </w:p>
        </w:tc>
        <w:tc>
          <w:tcPr>
            <w:tcW w:w="1560" w:type="dxa"/>
            <w:tcBorders>
              <w:bottom w:val="single" w:sz="4" w:space="0" w:color="auto"/>
            </w:tcBorders>
            <w:shd w:val="clear" w:color="auto" w:fill="FF0000"/>
            <w:tcMar>
              <w:top w:w="28" w:type="dxa"/>
              <w:left w:w="28" w:type="dxa"/>
              <w:bottom w:w="28" w:type="dxa"/>
              <w:right w:w="28" w:type="dxa"/>
            </w:tcMar>
            <w:vAlign w:val="center"/>
          </w:tcPr>
          <w:p w14:paraId="2CC1F177" w14:textId="648D8E51" w:rsidR="00EC651B" w:rsidRPr="00EC651B" w:rsidRDefault="00EC651B" w:rsidP="008A7629">
            <w:pPr>
              <w:jc w:val="center"/>
              <w:rPr>
                <w:rFonts w:eastAsia="Malgun Gothic" w:cs="Arial"/>
                <w:b/>
                <w:bCs/>
                <w:iCs/>
                <w:color w:val="000000" w:themeColor="text1"/>
                <w:sz w:val="18"/>
                <w:szCs w:val="18"/>
              </w:rPr>
            </w:pPr>
            <w:r>
              <w:rPr>
                <w:rFonts w:eastAsia="Malgun Gothic" w:cs="Arial"/>
                <w:b/>
                <w:bCs/>
                <w:iCs/>
                <w:color w:val="000000" w:themeColor="text1"/>
                <w:sz w:val="18"/>
                <w:szCs w:val="18"/>
              </w:rPr>
              <w:t>HIGH</w:t>
            </w:r>
          </w:p>
        </w:tc>
        <w:tc>
          <w:tcPr>
            <w:tcW w:w="1526" w:type="dxa"/>
            <w:tcBorders>
              <w:bottom w:val="nil"/>
            </w:tcBorders>
            <w:shd w:val="clear" w:color="auto" w:fill="FFC000"/>
            <w:tcMar>
              <w:top w:w="28" w:type="dxa"/>
              <w:left w:w="28" w:type="dxa"/>
              <w:bottom w:w="28" w:type="dxa"/>
              <w:right w:w="28" w:type="dxa"/>
            </w:tcMar>
            <w:vAlign w:val="center"/>
          </w:tcPr>
          <w:p w14:paraId="27592FEF" w14:textId="10DC9FEC" w:rsidR="00EC651B" w:rsidRPr="00EC651B" w:rsidRDefault="00EC651B" w:rsidP="008A7629">
            <w:pPr>
              <w:jc w:val="center"/>
              <w:rPr>
                <w:rFonts w:eastAsia="Malgun Gothic" w:cs="Arial"/>
                <w:b/>
                <w:bCs/>
                <w:iCs/>
                <w:color w:val="000000" w:themeColor="text1"/>
                <w:sz w:val="18"/>
                <w:szCs w:val="18"/>
              </w:rPr>
            </w:pPr>
            <w:r w:rsidRPr="00EC651B">
              <w:rPr>
                <w:rFonts w:eastAsia="Malgun Gothic" w:cs="Arial"/>
                <w:b/>
                <w:bCs/>
                <w:iCs/>
                <w:color w:val="000000" w:themeColor="text1"/>
                <w:sz w:val="18"/>
                <w:szCs w:val="18"/>
              </w:rPr>
              <w:t xml:space="preserve">MEDIUM </w:t>
            </w:r>
          </w:p>
        </w:tc>
      </w:tr>
      <w:tr w:rsidR="00EC651B" w:rsidRPr="00EC651B" w14:paraId="0B1DC0C4" w14:textId="77777777" w:rsidTr="008A7629">
        <w:trPr>
          <w:trHeight w:hRule="exact" w:val="340"/>
        </w:trPr>
        <w:tc>
          <w:tcPr>
            <w:tcW w:w="1701" w:type="dxa"/>
            <w:shd w:val="clear" w:color="auto" w:fill="999999"/>
            <w:tcMar>
              <w:top w:w="28" w:type="dxa"/>
              <w:left w:w="28" w:type="dxa"/>
              <w:bottom w:w="28" w:type="dxa"/>
              <w:right w:w="28" w:type="dxa"/>
            </w:tcMar>
            <w:vAlign w:val="center"/>
          </w:tcPr>
          <w:p w14:paraId="7F1CFEB7" w14:textId="77777777" w:rsidR="00EC651B" w:rsidRPr="00EC651B" w:rsidRDefault="00EC651B" w:rsidP="008A7629">
            <w:pPr>
              <w:jc w:val="center"/>
              <w:rPr>
                <w:rFonts w:eastAsia="Malgun Gothic" w:cs="Arial"/>
                <w:bCs/>
                <w:iCs/>
                <w:color w:val="000000" w:themeColor="text1"/>
                <w:sz w:val="18"/>
                <w:szCs w:val="18"/>
              </w:rPr>
            </w:pPr>
            <w:r w:rsidRPr="00EC651B">
              <w:rPr>
                <w:rFonts w:eastAsia="Malgun Gothic" w:cs="Arial"/>
                <w:bCs/>
                <w:iCs/>
                <w:color w:val="000000" w:themeColor="text1"/>
                <w:sz w:val="18"/>
                <w:szCs w:val="18"/>
              </w:rPr>
              <w:t>MEDIUM (2)</w:t>
            </w:r>
          </w:p>
        </w:tc>
        <w:tc>
          <w:tcPr>
            <w:tcW w:w="1559" w:type="dxa"/>
            <w:tcBorders>
              <w:top w:val="single" w:sz="4" w:space="0" w:color="auto"/>
            </w:tcBorders>
            <w:shd w:val="clear" w:color="auto" w:fill="FF0000"/>
            <w:tcMar>
              <w:top w:w="28" w:type="dxa"/>
              <w:left w:w="28" w:type="dxa"/>
              <w:bottom w:w="28" w:type="dxa"/>
              <w:right w:w="28" w:type="dxa"/>
            </w:tcMar>
            <w:vAlign w:val="center"/>
          </w:tcPr>
          <w:p w14:paraId="1664B71B" w14:textId="2D776953" w:rsidR="00EC651B" w:rsidRPr="00EC651B" w:rsidRDefault="00EC651B" w:rsidP="008A7629">
            <w:pPr>
              <w:jc w:val="center"/>
              <w:rPr>
                <w:rFonts w:eastAsia="Malgun Gothic" w:cs="Arial"/>
                <w:b/>
                <w:bCs/>
                <w:iCs/>
                <w:color w:val="000000" w:themeColor="text1"/>
                <w:sz w:val="18"/>
                <w:szCs w:val="18"/>
              </w:rPr>
            </w:pPr>
            <w:r>
              <w:rPr>
                <w:rFonts w:eastAsia="Malgun Gothic" w:cs="Arial"/>
                <w:b/>
                <w:bCs/>
                <w:iCs/>
                <w:color w:val="000000" w:themeColor="text1"/>
                <w:sz w:val="18"/>
                <w:szCs w:val="18"/>
              </w:rPr>
              <w:t>HIGH</w:t>
            </w:r>
          </w:p>
        </w:tc>
        <w:tc>
          <w:tcPr>
            <w:tcW w:w="1560" w:type="dxa"/>
            <w:tcBorders>
              <w:top w:val="nil"/>
              <w:bottom w:val="nil"/>
            </w:tcBorders>
            <w:shd w:val="clear" w:color="auto" w:fill="FFC000"/>
            <w:tcMar>
              <w:top w:w="28" w:type="dxa"/>
              <w:left w:w="28" w:type="dxa"/>
              <w:bottom w:w="28" w:type="dxa"/>
              <w:right w:w="28" w:type="dxa"/>
            </w:tcMar>
            <w:vAlign w:val="center"/>
          </w:tcPr>
          <w:p w14:paraId="30D14DC4" w14:textId="51E5D18D" w:rsidR="00EC651B" w:rsidRPr="00EC651B" w:rsidRDefault="00EC651B" w:rsidP="008A7629">
            <w:pPr>
              <w:jc w:val="center"/>
              <w:rPr>
                <w:rFonts w:eastAsia="Malgun Gothic" w:cs="Arial"/>
                <w:b/>
                <w:bCs/>
                <w:iCs/>
                <w:color w:val="000000" w:themeColor="text1"/>
                <w:sz w:val="18"/>
                <w:szCs w:val="18"/>
              </w:rPr>
            </w:pPr>
            <w:r w:rsidRPr="00EC651B">
              <w:rPr>
                <w:rFonts w:eastAsia="Malgun Gothic" w:cs="Arial"/>
                <w:b/>
                <w:bCs/>
                <w:iCs/>
                <w:color w:val="000000" w:themeColor="text1"/>
                <w:sz w:val="18"/>
                <w:szCs w:val="18"/>
              </w:rPr>
              <w:t xml:space="preserve">MEDIUM </w:t>
            </w:r>
          </w:p>
        </w:tc>
        <w:tc>
          <w:tcPr>
            <w:tcW w:w="1526" w:type="dxa"/>
            <w:tcBorders>
              <w:bottom w:val="single" w:sz="4" w:space="0" w:color="auto"/>
            </w:tcBorders>
            <w:shd w:val="clear" w:color="auto" w:fill="FFFF00"/>
            <w:tcMar>
              <w:top w:w="28" w:type="dxa"/>
              <w:left w:w="28" w:type="dxa"/>
              <w:bottom w:w="28" w:type="dxa"/>
              <w:right w:w="28" w:type="dxa"/>
            </w:tcMar>
            <w:vAlign w:val="center"/>
          </w:tcPr>
          <w:p w14:paraId="68A13291" w14:textId="02491A03" w:rsidR="00EC651B" w:rsidRPr="00EC651B" w:rsidRDefault="00EC651B" w:rsidP="008A7629">
            <w:pPr>
              <w:jc w:val="center"/>
              <w:rPr>
                <w:rFonts w:eastAsia="Malgun Gothic" w:cs="Arial"/>
                <w:b/>
                <w:bCs/>
                <w:iCs/>
                <w:color w:val="000000" w:themeColor="text1"/>
                <w:sz w:val="18"/>
                <w:szCs w:val="18"/>
              </w:rPr>
            </w:pPr>
            <w:r w:rsidRPr="00EC651B">
              <w:rPr>
                <w:rFonts w:eastAsia="Malgun Gothic" w:cs="Arial"/>
                <w:b/>
                <w:bCs/>
                <w:iCs/>
                <w:color w:val="000000" w:themeColor="text1"/>
                <w:sz w:val="18"/>
                <w:szCs w:val="18"/>
              </w:rPr>
              <w:t xml:space="preserve">LOW </w:t>
            </w:r>
          </w:p>
        </w:tc>
      </w:tr>
      <w:tr w:rsidR="00EC651B" w:rsidRPr="00EC651B" w14:paraId="7D821C66" w14:textId="77777777" w:rsidTr="008A7629">
        <w:trPr>
          <w:trHeight w:hRule="exact" w:val="340"/>
        </w:trPr>
        <w:tc>
          <w:tcPr>
            <w:tcW w:w="1701" w:type="dxa"/>
            <w:shd w:val="clear" w:color="auto" w:fill="999999"/>
            <w:tcMar>
              <w:top w:w="28" w:type="dxa"/>
              <w:left w:w="28" w:type="dxa"/>
              <w:bottom w:w="28" w:type="dxa"/>
              <w:right w:w="28" w:type="dxa"/>
            </w:tcMar>
            <w:vAlign w:val="center"/>
          </w:tcPr>
          <w:p w14:paraId="0F78DBC0" w14:textId="77777777" w:rsidR="00EC651B" w:rsidRPr="00EC651B" w:rsidRDefault="00EC651B" w:rsidP="008A7629">
            <w:pPr>
              <w:jc w:val="center"/>
              <w:rPr>
                <w:rFonts w:eastAsia="Malgun Gothic" w:cs="Arial"/>
                <w:bCs/>
                <w:iCs/>
                <w:color w:val="000000" w:themeColor="text1"/>
                <w:sz w:val="18"/>
                <w:szCs w:val="18"/>
              </w:rPr>
            </w:pPr>
            <w:r w:rsidRPr="00EC651B">
              <w:rPr>
                <w:rFonts w:eastAsia="Malgun Gothic" w:cs="Arial"/>
                <w:bCs/>
                <w:iCs/>
                <w:color w:val="000000" w:themeColor="text1"/>
                <w:sz w:val="18"/>
                <w:szCs w:val="18"/>
              </w:rPr>
              <w:t>LOW (3)</w:t>
            </w:r>
          </w:p>
        </w:tc>
        <w:tc>
          <w:tcPr>
            <w:tcW w:w="1559" w:type="dxa"/>
            <w:shd w:val="clear" w:color="auto" w:fill="FFC000"/>
            <w:tcMar>
              <w:top w:w="28" w:type="dxa"/>
              <w:left w:w="28" w:type="dxa"/>
              <w:bottom w:w="28" w:type="dxa"/>
              <w:right w:w="28" w:type="dxa"/>
            </w:tcMar>
            <w:vAlign w:val="center"/>
          </w:tcPr>
          <w:p w14:paraId="2A92FF3C" w14:textId="2775933B" w:rsidR="00EC651B" w:rsidRPr="00EC651B" w:rsidRDefault="00EC651B" w:rsidP="008A7629">
            <w:pPr>
              <w:jc w:val="center"/>
              <w:rPr>
                <w:rFonts w:eastAsia="Malgun Gothic" w:cs="Arial"/>
                <w:b/>
                <w:bCs/>
                <w:iCs/>
                <w:color w:val="000000" w:themeColor="text1"/>
                <w:sz w:val="18"/>
                <w:szCs w:val="18"/>
              </w:rPr>
            </w:pPr>
            <w:r w:rsidRPr="00EC651B">
              <w:rPr>
                <w:rFonts w:eastAsia="Malgun Gothic" w:cs="Arial"/>
                <w:b/>
                <w:bCs/>
                <w:iCs/>
                <w:color w:val="000000" w:themeColor="text1"/>
                <w:sz w:val="18"/>
                <w:szCs w:val="18"/>
              </w:rPr>
              <w:t xml:space="preserve">MEDIUM </w:t>
            </w:r>
          </w:p>
        </w:tc>
        <w:tc>
          <w:tcPr>
            <w:tcW w:w="1560" w:type="dxa"/>
            <w:shd w:val="clear" w:color="auto" w:fill="FFFF00"/>
            <w:tcMar>
              <w:top w:w="28" w:type="dxa"/>
              <w:left w:w="28" w:type="dxa"/>
              <w:bottom w:w="28" w:type="dxa"/>
              <w:right w:w="28" w:type="dxa"/>
            </w:tcMar>
            <w:vAlign w:val="center"/>
          </w:tcPr>
          <w:p w14:paraId="64567A42" w14:textId="2DF1CE8C" w:rsidR="00EC651B" w:rsidRPr="00EC651B" w:rsidRDefault="00EC651B" w:rsidP="008A7629">
            <w:pPr>
              <w:jc w:val="center"/>
              <w:rPr>
                <w:rFonts w:eastAsia="Malgun Gothic" w:cs="Arial"/>
                <w:b/>
                <w:bCs/>
                <w:iCs/>
                <w:color w:val="000000" w:themeColor="text1"/>
                <w:sz w:val="18"/>
                <w:szCs w:val="18"/>
              </w:rPr>
            </w:pPr>
            <w:r w:rsidRPr="00EC651B">
              <w:rPr>
                <w:rFonts w:eastAsia="Malgun Gothic" w:cs="Arial"/>
                <w:b/>
                <w:bCs/>
                <w:iCs/>
                <w:color w:val="000000" w:themeColor="text1"/>
                <w:sz w:val="18"/>
                <w:szCs w:val="18"/>
              </w:rPr>
              <w:t xml:space="preserve">LOW </w:t>
            </w:r>
          </w:p>
        </w:tc>
        <w:tc>
          <w:tcPr>
            <w:tcW w:w="1526" w:type="dxa"/>
            <w:tcBorders>
              <w:top w:val="single" w:sz="4" w:space="0" w:color="auto"/>
              <w:bottom w:val="single" w:sz="4" w:space="0" w:color="auto"/>
            </w:tcBorders>
            <w:shd w:val="clear" w:color="auto" w:fill="FFFF00"/>
            <w:tcMar>
              <w:top w:w="28" w:type="dxa"/>
              <w:left w:w="28" w:type="dxa"/>
              <w:bottom w:w="28" w:type="dxa"/>
              <w:right w:w="28" w:type="dxa"/>
            </w:tcMar>
            <w:vAlign w:val="center"/>
          </w:tcPr>
          <w:p w14:paraId="649D3188" w14:textId="78D8C4F3" w:rsidR="00EC651B" w:rsidRPr="00EC651B" w:rsidRDefault="00EC651B" w:rsidP="008A7629">
            <w:pPr>
              <w:jc w:val="center"/>
              <w:rPr>
                <w:rFonts w:eastAsia="Malgun Gothic" w:cs="Arial"/>
                <w:b/>
                <w:bCs/>
                <w:iCs/>
                <w:color w:val="000000" w:themeColor="text1"/>
                <w:sz w:val="18"/>
                <w:szCs w:val="18"/>
              </w:rPr>
            </w:pPr>
            <w:r w:rsidRPr="00EC651B">
              <w:rPr>
                <w:rFonts w:eastAsia="Malgun Gothic" w:cs="Arial"/>
                <w:b/>
                <w:bCs/>
                <w:iCs/>
                <w:color w:val="000000" w:themeColor="text1"/>
                <w:sz w:val="18"/>
                <w:szCs w:val="18"/>
              </w:rPr>
              <w:t xml:space="preserve">LOW </w:t>
            </w:r>
          </w:p>
        </w:tc>
      </w:tr>
    </w:tbl>
    <w:bookmarkEnd w:id="9"/>
    <w:p w14:paraId="2301CE01" w14:textId="77777777" w:rsidR="00EC651B" w:rsidRPr="00964F3B" w:rsidRDefault="00EC651B" w:rsidP="00EC651B">
      <w:pPr>
        <w:ind w:left="709" w:hanging="709"/>
        <w:jc w:val="both"/>
        <w:rPr>
          <w:rFonts w:eastAsia="Malgun Gothic" w:cs="Arial"/>
          <w:color w:val="000000" w:themeColor="text1"/>
          <w:szCs w:val="22"/>
        </w:rPr>
      </w:pPr>
      <w:r w:rsidRPr="00964F3B">
        <w:rPr>
          <w:rFonts w:eastAsia="Malgun Gothic" w:cs="Arial"/>
          <w:color w:val="000000" w:themeColor="text1"/>
          <w:szCs w:val="22"/>
        </w:rPr>
        <w:t>Consequence</w:t>
      </w:r>
    </w:p>
    <w:tbl>
      <w:tblPr>
        <w:tblStyle w:val="TableGrid"/>
        <w:tblW w:w="9209" w:type="dxa"/>
        <w:tblInd w:w="709" w:type="dxa"/>
        <w:tblLook w:val="04A0" w:firstRow="1" w:lastRow="0" w:firstColumn="1" w:lastColumn="0" w:noHBand="0" w:noVBand="1"/>
      </w:tblPr>
      <w:tblGrid>
        <w:gridCol w:w="1696"/>
        <w:gridCol w:w="7513"/>
      </w:tblGrid>
      <w:tr w:rsidR="00EC651B" w:rsidRPr="00964F3B" w14:paraId="3D5E795D" w14:textId="77777777" w:rsidTr="008A7629">
        <w:tc>
          <w:tcPr>
            <w:tcW w:w="1696" w:type="dxa"/>
            <w:shd w:val="clear" w:color="auto" w:fill="FF0000"/>
            <w:vAlign w:val="center"/>
          </w:tcPr>
          <w:p w14:paraId="1748C340" w14:textId="234A84BE" w:rsidR="00EC651B" w:rsidRPr="00964F3B" w:rsidRDefault="00EC651B" w:rsidP="008A7629">
            <w:pPr>
              <w:jc w:val="center"/>
              <w:rPr>
                <w:rFonts w:eastAsia="Malgun Gothic" w:cs="Arial"/>
                <w:color w:val="000000" w:themeColor="text1"/>
                <w:szCs w:val="22"/>
              </w:rPr>
            </w:pPr>
            <w:r w:rsidRPr="00964F3B">
              <w:rPr>
                <w:rFonts w:eastAsia="Malgun Gothic" w:cs="Arial"/>
                <w:b/>
                <w:bCs/>
                <w:iCs/>
                <w:color w:val="000000" w:themeColor="text1"/>
                <w:szCs w:val="22"/>
              </w:rPr>
              <w:t xml:space="preserve">HIGH </w:t>
            </w:r>
          </w:p>
        </w:tc>
        <w:tc>
          <w:tcPr>
            <w:tcW w:w="7513" w:type="dxa"/>
          </w:tcPr>
          <w:p w14:paraId="5D771B48" w14:textId="77777777" w:rsidR="00EC651B" w:rsidRPr="00964F3B" w:rsidRDefault="00EC651B" w:rsidP="008A7629">
            <w:pPr>
              <w:jc w:val="both"/>
              <w:rPr>
                <w:rFonts w:eastAsia="Malgun Gothic" w:cs="Arial"/>
                <w:color w:val="000000" w:themeColor="text1"/>
                <w:szCs w:val="22"/>
              </w:rPr>
            </w:pPr>
            <w:r w:rsidRPr="00964F3B">
              <w:rPr>
                <w:rFonts w:eastAsia="Malgun Gothic" w:cs="Arial"/>
                <w:color w:val="000000" w:themeColor="text1"/>
                <w:szCs w:val="22"/>
              </w:rPr>
              <w:t>Potential death, permanent disability or major structural failure or damage.  Offsite environmental discharge / release not contained and significant long term environmental harm.</w:t>
            </w:r>
          </w:p>
        </w:tc>
      </w:tr>
      <w:tr w:rsidR="00EC651B" w:rsidRPr="00964F3B" w14:paraId="276053F8" w14:textId="77777777" w:rsidTr="008A7629">
        <w:tc>
          <w:tcPr>
            <w:tcW w:w="1696" w:type="dxa"/>
            <w:shd w:val="clear" w:color="auto" w:fill="FFC000"/>
            <w:vAlign w:val="center"/>
          </w:tcPr>
          <w:p w14:paraId="6C62C750" w14:textId="3E493C6A" w:rsidR="00EC651B" w:rsidRPr="00964F3B" w:rsidRDefault="00EC651B" w:rsidP="008A7629">
            <w:pPr>
              <w:jc w:val="center"/>
              <w:rPr>
                <w:rFonts w:eastAsia="Malgun Gothic" w:cs="Arial"/>
                <w:color w:val="000000" w:themeColor="text1"/>
                <w:szCs w:val="22"/>
              </w:rPr>
            </w:pPr>
            <w:r w:rsidRPr="00964F3B">
              <w:rPr>
                <w:rFonts w:eastAsia="Malgun Gothic" w:cs="Arial"/>
                <w:b/>
                <w:bCs/>
                <w:iCs/>
                <w:color w:val="000000" w:themeColor="text1"/>
                <w:szCs w:val="22"/>
              </w:rPr>
              <w:t xml:space="preserve">MEDIUM </w:t>
            </w:r>
          </w:p>
        </w:tc>
        <w:tc>
          <w:tcPr>
            <w:tcW w:w="7513" w:type="dxa"/>
          </w:tcPr>
          <w:p w14:paraId="248542CC" w14:textId="77777777" w:rsidR="00EC651B" w:rsidRPr="00964F3B" w:rsidRDefault="00EC651B" w:rsidP="008A7629">
            <w:pPr>
              <w:jc w:val="both"/>
              <w:rPr>
                <w:rFonts w:eastAsia="Malgun Gothic" w:cs="Arial"/>
                <w:color w:val="000000" w:themeColor="text1"/>
                <w:szCs w:val="22"/>
              </w:rPr>
            </w:pPr>
            <w:r w:rsidRPr="00964F3B">
              <w:rPr>
                <w:rFonts w:eastAsia="Malgun Gothic" w:cs="Arial"/>
                <w:color w:val="000000" w:themeColor="text1"/>
                <w:szCs w:val="22"/>
              </w:rPr>
              <w:t>Potential temporary disability or minor structural failure or damage.  Onsite environmental discharge / release contained, minor remediation required, short term environmental harm.</w:t>
            </w:r>
          </w:p>
        </w:tc>
      </w:tr>
      <w:tr w:rsidR="00EC651B" w:rsidRPr="00964F3B" w14:paraId="3E72E0AF" w14:textId="77777777" w:rsidTr="008A7629">
        <w:tc>
          <w:tcPr>
            <w:tcW w:w="1696" w:type="dxa"/>
            <w:shd w:val="clear" w:color="auto" w:fill="FFFF00"/>
            <w:vAlign w:val="center"/>
          </w:tcPr>
          <w:p w14:paraId="35820BFD" w14:textId="0996A94F" w:rsidR="00EC651B" w:rsidRPr="00964F3B" w:rsidRDefault="00EC651B" w:rsidP="008A7629">
            <w:pPr>
              <w:jc w:val="center"/>
              <w:rPr>
                <w:rFonts w:eastAsia="Malgun Gothic" w:cs="Arial"/>
                <w:color w:val="000000" w:themeColor="text1"/>
                <w:szCs w:val="22"/>
              </w:rPr>
            </w:pPr>
            <w:r w:rsidRPr="00964F3B">
              <w:rPr>
                <w:rFonts w:eastAsia="Malgun Gothic" w:cs="Arial"/>
                <w:b/>
                <w:bCs/>
                <w:iCs/>
                <w:color w:val="000000" w:themeColor="text1"/>
                <w:szCs w:val="22"/>
              </w:rPr>
              <w:t xml:space="preserve">LOW </w:t>
            </w:r>
          </w:p>
        </w:tc>
        <w:tc>
          <w:tcPr>
            <w:tcW w:w="7513" w:type="dxa"/>
          </w:tcPr>
          <w:p w14:paraId="5912B9E8" w14:textId="77777777" w:rsidR="00EC651B" w:rsidRPr="00964F3B" w:rsidRDefault="00EC651B" w:rsidP="008A7629">
            <w:pPr>
              <w:jc w:val="both"/>
              <w:rPr>
                <w:rFonts w:eastAsia="Malgun Gothic" w:cs="Arial"/>
                <w:color w:val="000000" w:themeColor="text1"/>
                <w:szCs w:val="22"/>
              </w:rPr>
            </w:pPr>
            <w:r w:rsidRPr="00964F3B">
              <w:rPr>
                <w:rFonts w:eastAsia="Malgun Gothic" w:cs="Arial"/>
                <w:color w:val="000000" w:themeColor="text1"/>
                <w:szCs w:val="22"/>
              </w:rPr>
              <w:t>Incident that has the potential to cause persons to require first aid.  Onsite environmental discharge / release immediately contained, minor level clean-up with no short term environmental harm.</w:t>
            </w:r>
          </w:p>
        </w:tc>
      </w:tr>
    </w:tbl>
    <w:p w14:paraId="58226686" w14:textId="77777777" w:rsidR="00EC651B" w:rsidRPr="00964F3B" w:rsidRDefault="00EC651B" w:rsidP="00EC651B">
      <w:pPr>
        <w:ind w:left="709" w:hanging="709"/>
        <w:jc w:val="both"/>
        <w:rPr>
          <w:rFonts w:eastAsia="Malgun Gothic" w:cs="Arial"/>
          <w:color w:val="000000" w:themeColor="text1"/>
          <w:szCs w:val="22"/>
        </w:rPr>
      </w:pPr>
    </w:p>
    <w:p w14:paraId="3AC4116D" w14:textId="77777777" w:rsidR="00EC651B" w:rsidRPr="00964F3B" w:rsidRDefault="00EC651B" w:rsidP="00EC651B">
      <w:pPr>
        <w:ind w:left="709" w:hanging="709"/>
        <w:jc w:val="both"/>
        <w:rPr>
          <w:rFonts w:eastAsia="Malgun Gothic" w:cs="Arial"/>
          <w:color w:val="000000" w:themeColor="text1"/>
          <w:szCs w:val="22"/>
        </w:rPr>
      </w:pPr>
      <w:r w:rsidRPr="00964F3B">
        <w:rPr>
          <w:rFonts w:eastAsia="Malgun Gothic" w:cs="Arial"/>
          <w:color w:val="000000" w:themeColor="text1"/>
          <w:szCs w:val="22"/>
        </w:rPr>
        <w:t>Likelihood</w:t>
      </w:r>
    </w:p>
    <w:tbl>
      <w:tblPr>
        <w:tblStyle w:val="TableGrid"/>
        <w:tblW w:w="0" w:type="auto"/>
        <w:tblInd w:w="709" w:type="dxa"/>
        <w:tblLook w:val="04A0" w:firstRow="1" w:lastRow="0" w:firstColumn="1" w:lastColumn="0" w:noHBand="0" w:noVBand="1"/>
      </w:tblPr>
      <w:tblGrid>
        <w:gridCol w:w="1696"/>
        <w:gridCol w:w="7507"/>
      </w:tblGrid>
      <w:tr w:rsidR="00EC651B" w:rsidRPr="00964F3B" w14:paraId="0F137AC6" w14:textId="77777777" w:rsidTr="008A7629">
        <w:tc>
          <w:tcPr>
            <w:tcW w:w="1696" w:type="dxa"/>
          </w:tcPr>
          <w:p w14:paraId="0EDD47E9" w14:textId="77777777" w:rsidR="00EC651B" w:rsidRPr="00964F3B" w:rsidRDefault="00EC651B" w:rsidP="008A7629">
            <w:pPr>
              <w:jc w:val="center"/>
              <w:rPr>
                <w:rFonts w:eastAsia="Malgun Gothic" w:cs="Arial"/>
                <w:b/>
                <w:color w:val="000000" w:themeColor="text1"/>
                <w:szCs w:val="22"/>
              </w:rPr>
            </w:pPr>
            <w:r w:rsidRPr="00964F3B">
              <w:rPr>
                <w:rFonts w:eastAsia="Malgun Gothic" w:cs="Arial"/>
                <w:b/>
                <w:color w:val="000000" w:themeColor="text1"/>
                <w:szCs w:val="22"/>
              </w:rPr>
              <w:t>LIKELY</w:t>
            </w:r>
          </w:p>
        </w:tc>
        <w:tc>
          <w:tcPr>
            <w:tcW w:w="7507" w:type="dxa"/>
          </w:tcPr>
          <w:p w14:paraId="5A1C69CB" w14:textId="77777777" w:rsidR="00EC651B" w:rsidRPr="00964F3B" w:rsidRDefault="00EC651B" w:rsidP="008A7629">
            <w:pPr>
              <w:jc w:val="both"/>
              <w:rPr>
                <w:rFonts w:eastAsia="Malgun Gothic" w:cs="Arial"/>
                <w:color w:val="000000" w:themeColor="text1"/>
                <w:szCs w:val="22"/>
              </w:rPr>
            </w:pPr>
            <w:r w:rsidRPr="00964F3B">
              <w:rPr>
                <w:rFonts w:eastAsia="Malgun Gothic" w:cs="Arial"/>
                <w:color w:val="000000" w:themeColor="text1"/>
                <w:szCs w:val="22"/>
              </w:rPr>
              <w:t>Could happen frequently</w:t>
            </w:r>
          </w:p>
        </w:tc>
      </w:tr>
      <w:tr w:rsidR="00EC651B" w:rsidRPr="00964F3B" w14:paraId="76D92C66" w14:textId="77777777" w:rsidTr="008A7629">
        <w:tc>
          <w:tcPr>
            <w:tcW w:w="1696" w:type="dxa"/>
          </w:tcPr>
          <w:p w14:paraId="7959B23A" w14:textId="77777777" w:rsidR="00EC651B" w:rsidRPr="00964F3B" w:rsidRDefault="00EC651B" w:rsidP="008A7629">
            <w:pPr>
              <w:jc w:val="center"/>
              <w:rPr>
                <w:rFonts w:eastAsia="Malgun Gothic" w:cs="Arial"/>
                <w:b/>
                <w:color w:val="000000" w:themeColor="text1"/>
                <w:szCs w:val="22"/>
              </w:rPr>
            </w:pPr>
            <w:r w:rsidRPr="00964F3B">
              <w:rPr>
                <w:rFonts w:eastAsia="Malgun Gothic" w:cs="Arial"/>
                <w:b/>
                <w:color w:val="000000" w:themeColor="text1"/>
                <w:szCs w:val="22"/>
              </w:rPr>
              <w:t>MODERATE</w:t>
            </w:r>
          </w:p>
        </w:tc>
        <w:tc>
          <w:tcPr>
            <w:tcW w:w="7507" w:type="dxa"/>
          </w:tcPr>
          <w:p w14:paraId="01175309" w14:textId="77777777" w:rsidR="00EC651B" w:rsidRPr="00964F3B" w:rsidRDefault="00EC651B" w:rsidP="008A7629">
            <w:pPr>
              <w:jc w:val="both"/>
              <w:rPr>
                <w:rFonts w:eastAsia="Malgun Gothic" w:cs="Arial"/>
                <w:color w:val="000000" w:themeColor="text1"/>
                <w:szCs w:val="22"/>
              </w:rPr>
            </w:pPr>
            <w:r w:rsidRPr="00964F3B">
              <w:rPr>
                <w:rFonts w:eastAsia="Malgun Gothic" w:cs="Arial"/>
                <w:color w:val="000000" w:themeColor="text1"/>
                <w:szCs w:val="22"/>
              </w:rPr>
              <w:t>Could happen occasionally</w:t>
            </w:r>
          </w:p>
        </w:tc>
      </w:tr>
      <w:tr w:rsidR="00EC651B" w:rsidRPr="00964F3B" w14:paraId="31C96E8B" w14:textId="77777777" w:rsidTr="008A7629">
        <w:tc>
          <w:tcPr>
            <w:tcW w:w="1696" w:type="dxa"/>
          </w:tcPr>
          <w:p w14:paraId="048944BD" w14:textId="77777777" w:rsidR="00EC651B" w:rsidRPr="00964F3B" w:rsidRDefault="00EC651B" w:rsidP="008A7629">
            <w:pPr>
              <w:jc w:val="center"/>
              <w:rPr>
                <w:rFonts w:eastAsia="Malgun Gothic" w:cs="Arial"/>
                <w:b/>
                <w:color w:val="000000" w:themeColor="text1"/>
                <w:szCs w:val="22"/>
              </w:rPr>
            </w:pPr>
            <w:r w:rsidRPr="00964F3B">
              <w:rPr>
                <w:rFonts w:eastAsia="Malgun Gothic" w:cs="Arial"/>
                <w:b/>
                <w:color w:val="000000" w:themeColor="text1"/>
                <w:szCs w:val="22"/>
              </w:rPr>
              <w:t>UNLIKELY</w:t>
            </w:r>
          </w:p>
        </w:tc>
        <w:tc>
          <w:tcPr>
            <w:tcW w:w="7507" w:type="dxa"/>
          </w:tcPr>
          <w:p w14:paraId="211EB318" w14:textId="77777777" w:rsidR="00EC651B" w:rsidRPr="00964F3B" w:rsidRDefault="00EC651B" w:rsidP="008A7629">
            <w:pPr>
              <w:jc w:val="both"/>
              <w:rPr>
                <w:rFonts w:eastAsia="Malgun Gothic" w:cs="Arial"/>
                <w:color w:val="000000" w:themeColor="text1"/>
                <w:szCs w:val="22"/>
              </w:rPr>
            </w:pPr>
            <w:r w:rsidRPr="00964F3B">
              <w:rPr>
                <w:rFonts w:eastAsia="Malgun Gothic" w:cs="Arial"/>
                <w:color w:val="000000" w:themeColor="text1"/>
                <w:szCs w:val="22"/>
              </w:rPr>
              <w:t>May occur only in exceptional circumstances</w:t>
            </w:r>
          </w:p>
        </w:tc>
      </w:tr>
    </w:tbl>
    <w:p w14:paraId="5605C339" w14:textId="77777777" w:rsidR="00EC651B" w:rsidRPr="00964F3B" w:rsidRDefault="00EC651B" w:rsidP="00EC651B">
      <w:pPr>
        <w:ind w:left="709" w:hanging="709"/>
        <w:jc w:val="both"/>
        <w:rPr>
          <w:rFonts w:eastAsia="Malgun Gothic" w:cs="Arial"/>
          <w:color w:val="000000" w:themeColor="text1"/>
          <w:szCs w:val="22"/>
        </w:rPr>
      </w:pPr>
    </w:p>
    <w:p w14:paraId="361F4596" w14:textId="77777777" w:rsidR="00EC651B" w:rsidRPr="00964F3B" w:rsidRDefault="00EC651B" w:rsidP="00EC651B">
      <w:pPr>
        <w:ind w:left="709" w:hanging="709"/>
        <w:jc w:val="both"/>
        <w:rPr>
          <w:rFonts w:eastAsia="Malgun Gothic" w:cs="Arial"/>
          <w:color w:val="000000" w:themeColor="text1"/>
          <w:szCs w:val="22"/>
        </w:rPr>
      </w:pPr>
      <w:r w:rsidRPr="00964F3B">
        <w:rPr>
          <w:rFonts w:eastAsia="Malgun Gothic" w:cs="Arial"/>
          <w:color w:val="000000" w:themeColor="text1"/>
          <w:szCs w:val="22"/>
        </w:rPr>
        <w:t>Ranking</w:t>
      </w:r>
    </w:p>
    <w:tbl>
      <w:tblPr>
        <w:tblStyle w:val="TableGrid"/>
        <w:tblW w:w="9209" w:type="dxa"/>
        <w:tblInd w:w="709" w:type="dxa"/>
        <w:tblLook w:val="04A0" w:firstRow="1" w:lastRow="0" w:firstColumn="1" w:lastColumn="0" w:noHBand="0" w:noVBand="1"/>
      </w:tblPr>
      <w:tblGrid>
        <w:gridCol w:w="1696"/>
        <w:gridCol w:w="7513"/>
      </w:tblGrid>
      <w:tr w:rsidR="00EC651B" w:rsidRPr="00964F3B" w14:paraId="6A14C795" w14:textId="77777777" w:rsidTr="008A7629">
        <w:tc>
          <w:tcPr>
            <w:tcW w:w="1696" w:type="dxa"/>
            <w:shd w:val="clear" w:color="auto" w:fill="FF0000"/>
            <w:vAlign w:val="center"/>
          </w:tcPr>
          <w:p w14:paraId="68BD6A33" w14:textId="77777777" w:rsidR="00EC651B" w:rsidRPr="00964F3B" w:rsidRDefault="00EC651B" w:rsidP="008A7629">
            <w:pPr>
              <w:jc w:val="center"/>
              <w:rPr>
                <w:rFonts w:eastAsia="Malgun Gothic" w:cs="Arial"/>
                <w:color w:val="000000" w:themeColor="text1"/>
                <w:szCs w:val="22"/>
              </w:rPr>
            </w:pPr>
            <w:r w:rsidRPr="00964F3B">
              <w:rPr>
                <w:rFonts w:eastAsia="Malgun Gothic" w:cs="Arial"/>
                <w:iCs/>
                <w:color w:val="000000" w:themeColor="text1"/>
                <w:szCs w:val="22"/>
              </w:rPr>
              <w:t>HIGH (H)</w:t>
            </w:r>
          </w:p>
        </w:tc>
        <w:tc>
          <w:tcPr>
            <w:tcW w:w="7513" w:type="dxa"/>
          </w:tcPr>
          <w:p w14:paraId="45A01725" w14:textId="77777777" w:rsidR="00EC651B" w:rsidRPr="00964F3B" w:rsidRDefault="00EC651B" w:rsidP="00D4210E">
            <w:pPr>
              <w:rPr>
                <w:rFonts w:eastAsia="Malgun Gothic"/>
                <w:b/>
                <w:bCs/>
              </w:rPr>
            </w:pPr>
            <w:r w:rsidRPr="00964F3B">
              <w:rPr>
                <w:rFonts w:eastAsia="Malgun Gothic"/>
              </w:rPr>
              <w:t>Significant control measures will need to be implemented to ensure safety.</w:t>
            </w:r>
          </w:p>
          <w:p w14:paraId="29A4C082" w14:textId="77777777" w:rsidR="00EC651B" w:rsidRPr="00964F3B" w:rsidRDefault="00EC651B" w:rsidP="00D4210E">
            <w:pPr>
              <w:rPr>
                <w:rFonts w:eastAsia="Malgun Gothic"/>
                <w:b/>
                <w:bCs/>
              </w:rPr>
            </w:pPr>
            <w:r w:rsidRPr="00964F3B">
              <w:rPr>
                <w:rFonts w:eastAsia="Malgun Gothic"/>
              </w:rPr>
              <w:t>Will require detailed pre-planning and ongoing operational monitoring</w:t>
            </w:r>
          </w:p>
          <w:p w14:paraId="3079FB71" w14:textId="51554618" w:rsidR="00EC651B" w:rsidRPr="00964F3B" w:rsidRDefault="00EC651B" w:rsidP="00D4210E">
            <w:pPr>
              <w:rPr>
                <w:rFonts w:eastAsia="Malgun Gothic"/>
                <w:b/>
                <w:bCs/>
              </w:rPr>
            </w:pPr>
            <w:r w:rsidRPr="00964F3B">
              <w:rPr>
                <w:rFonts w:eastAsia="Malgun Gothic"/>
              </w:rPr>
              <w:t>SWMS to be completed.  Worker input required.  Procedure may be prepared.</w:t>
            </w:r>
          </w:p>
          <w:p w14:paraId="52AFEB14" w14:textId="77777777" w:rsidR="00EC651B" w:rsidRPr="00964F3B" w:rsidRDefault="00EC651B" w:rsidP="00D4210E">
            <w:pPr>
              <w:rPr>
                <w:rFonts w:eastAsia="Malgun Gothic"/>
                <w:b/>
                <w:bCs/>
              </w:rPr>
            </w:pPr>
            <w:r w:rsidRPr="00964F3B">
              <w:rPr>
                <w:rFonts w:eastAsia="Malgun Gothic"/>
              </w:rPr>
              <w:t>Consider if hazard can be removed or substituted</w:t>
            </w:r>
          </w:p>
          <w:p w14:paraId="41DA2D9D" w14:textId="77777777" w:rsidR="00EC651B" w:rsidRPr="00964F3B" w:rsidRDefault="00EC651B" w:rsidP="00D4210E">
            <w:pPr>
              <w:rPr>
                <w:rFonts w:eastAsia="Malgun Gothic"/>
                <w:b/>
                <w:bCs/>
              </w:rPr>
            </w:pPr>
            <w:r w:rsidRPr="00964F3B">
              <w:rPr>
                <w:rFonts w:eastAsia="Malgun Gothic"/>
              </w:rPr>
              <w:t>Discuss with workers at toolbox meeting</w:t>
            </w:r>
          </w:p>
        </w:tc>
      </w:tr>
      <w:tr w:rsidR="00EC651B" w:rsidRPr="00964F3B" w14:paraId="6C148B75" w14:textId="77777777" w:rsidTr="008A7629">
        <w:tc>
          <w:tcPr>
            <w:tcW w:w="1696" w:type="dxa"/>
            <w:shd w:val="clear" w:color="auto" w:fill="FFC000"/>
            <w:vAlign w:val="center"/>
          </w:tcPr>
          <w:p w14:paraId="3A39A062" w14:textId="77777777" w:rsidR="00EC651B" w:rsidRPr="00964F3B" w:rsidRDefault="00EC651B" w:rsidP="008A7629">
            <w:pPr>
              <w:jc w:val="center"/>
              <w:rPr>
                <w:rFonts w:eastAsia="Malgun Gothic" w:cs="Arial"/>
                <w:color w:val="000000" w:themeColor="text1"/>
                <w:szCs w:val="22"/>
              </w:rPr>
            </w:pPr>
            <w:r w:rsidRPr="00964F3B">
              <w:rPr>
                <w:rFonts w:eastAsia="Malgun Gothic" w:cs="Arial"/>
                <w:iCs/>
                <w:color w:val="000000" w:themeColor="text1"/>
                <w:szCs w:val="22"/>
              </w:rPr>
              <w:t>MEDIUM (M)</w:t>
            </w:r>
          </w:p>
        </w:tc>
        <w:tc>
          <w:tcPr>
            <w:tcW w:w="7513" w:type="dxa"/>
          </w:tcPr>
          <w:p w14:paraId="4FCA8FBD" w14:textId="77777777" w:rsidR="00EC651B" w:rsidRPr="00964F3B" w:rsidRDefault="00EC651B" w:rsidP="00D4210E">
            <w:pPr>
              <w:rPr>
                <w:rFonts w:eastAsia="Malgun Gothic"/>
                <w:b/>
                <w:bCs/>
              </w:rPr>
            </w:pPr>
            <w:r w:rsidRPr="00964F3B">
              <w:rPr>
                <w:rFonts w:eastAsia="Malgun Gothic"/>
              </w:rPr>
              <w:t>Existing controls need to be reviewed</w:t>
            </w:r>
          </w:p>
          <w:p w14:paraId="28F93215" w14:textId="77777777" w:rsidR="00EC651B" w:rsidRPr="00964F3B" w:rsidRDefault="00EC651B" w:rsidP="00D4210E">
            <w:pPr>
              <w:rPr>
                <w:rFonts w:eastAsia="Malgun Gothic"/>
                <w:b/>
                <w:bCs/>
              </w:rPr>
            </w:pPr>
            <w:r w:rsidRPr="00964F3B">
              <w:rPr>
                <w:rFonts w:eastAsia="Malgun Gothic"/>
              </w:rPr>
              <w:t>Will require site specific operational planning</w:t>
            </w:r>
          </w:p>
          <w:p w14:paraId="7B032319" w14:textId="016959B7" w:rsidR="00EC651B" w:rsidRPr="00964F3B" w:rsidRDefault="00EC651B" w:rsidP="00D4210E">
            <w:pPr>
              <w:rPr>
                <w:rFonts w:eastAsia="Malgun Gothic"/>
                <w:b/>
                <w:bCs/>
              </w:rPr>
            </w:pPr>
            <w:r w:rsidRPr="00964F3B">
              <w:rPr>
                <w:rFonts w:eastAsia="Malgun Gothic"/>
              </w:rPr>
              <w:t>SWMS to be completed – worker input required</w:t>
            </w:r>
          </w:p>
          <w:p w14:paraId="42665D42" w14:textId="77777777" w:rsidR="00EC651B" w:rsidRPr="00964F3B" w:rsidRDefault="00EC651B" w:rsidP="00D4210E">
            <w:pPr>
              <w:rPr>
                <w:rFonts w:eastAsia="Malgun Gothic"/>
                <w:b/>
                <w:bCs/>
              </w:rPr>
            </w:pPr>
            <w:r w:rsidRPr="00964F3B">
              <w:rPr>
                <w:rFonts w:eastAsia="Malgun Gothic"/>
              </w:rPr>
              <w:t>Discuss with workers at toolbox meeting</w:t>
            </w:r>
          </w:p>
        </w:tc>
      </w:tr>
      <w:tr w:rsidR="00EC651B" w:rsidRPr="00964F3B" w14:paraId="2976DE96" w14:textId="77777777" w:rsidTr="008A7629">
        <w:tc>
          <w:tcPr>
            <w:tcW w:w="1696" w:type="dxa"/>
            <w:shd w:val="clear" w:color="auto" w:fill="FFFF00"/>
            <w:vAlign w:val="center"/>
          </w:tcPr>
          <w:p w14:paraId="6B370994" w14:textId="77777777" w:rsidR="00EC651B" w:rsidRPr="00964F3B" w:rsidRDefault="00EC651B" w:rsidP="008A7629">
            <w:pPr>
              <w:jc w:val="center"/>
              <w:rPr>
                <w:rFonts w:eastAsia="Malgun Gothic" w:cs="Arial"/>
                <w:color w:val="000000" w:themeColor="text1"/>
                <w:szCs w:val="22"/>
              </w:rPr>
            </w:pPr>
            <w:r w:rsidRPr="00964F3B">
              <w:rPr>
                <w:rFonts w:eastAsia="Malgun Gothic" w:cs="Arial"/>
                <w:iCs/>
                <w:color w:val="000000" w:themeColor="text1"/>
                <w:szCs w:val="22"/>
              </w:rPr>
              <w:t>LOW (L)</w:t>
            </w:r>
          </w:p>
        </w:tc>
        <w:tc>
          <w:tcPr>
            <w:tcW w:w="7513" w:type="dxa"/>
          </w:tcPr>
          <w:p w14:paraId="39775931" w14:textId="77777777" w:rsidR="00EC651B" w:rsidRPr="00964F3B" w:rsidRDefault="00EC651B" w:rsidP="00D4210E">
            <w:pPr>
              <w:rPr>
                <w:rFonts w:eastAsia="Malgun Gothic"/>
                <w:b/>
                <w:bCs/>
              </w:rPr>
            </w:pPr>
            <w:r w:rsidRPr="00964F3B">
              <w:rPr>
                <w:rFonts w:eastAsia="Malgun Gothic"/>
              </w:rPr>
              <w:t>Will require localised control measures</w:t>
            </w:r>
          </w:p>
          <w:p w14:paraId="32A59254" w14:textId="77777777" w:rsidR="00EC651B" w:rsidRPr="00964F3B" w:rsidRDefault="00EC651B" w:rsidP="00D4210E">
            <w:pPr>
              <w:rPr>
                <w:rFonts w:eastAsia="Malgun Gothic"/>
                <w:b/>
                <w:bCs/>
              </w:rPr>
            </w:pPr>
            <w:r w:rsidRPr="00964F3B">
              <w:rPr>
                <w:rFonts w:eastAsia="Malgun Gothic"/>
              </w:rPr>
              <w:t>Discuss with workers at toolbox meeting or one on one</w:t>
            </w:r>
          </w:p>
          <w:p w14:paraId="14EB7F14" w14:textId="77777777" w:rsidR="00EC651B" w:rsidRPr="00964F3B" w:rsidRDefault="00EC651B" w:rsidP="00D4210E">
            <w:pPr>
              <w:rPr>
                <w:rFonts w:eastAsia="Malgun Gothic"/>
                <w:b/>
                <w:bCs/>
              </w:rPr>
            </w:pPr>
            <w:r w:rsidRPr="00964F3B">
              <w:rPr>
                <w:rFonts w:eastAsia="Malgun Gothic"/>
              </w:rPr>
              <w:t>Regular review to identify changes to nature of risks</w:t>
            </w:r>
          </w:p>
        </w:tc>
      </w:tr>
    </w:tbl>
    <w:p w14:paraId="23267427" w14:textId="3AFA8C03" w:rsidR="00EC651B" w:rsidRPr="00964F3B" w:rsidRDefault="00314CE2" w:rsidP="000E09E7">
      <w:pPr>
        <w:autoSpaceDE w:val="0"/>
        <w:autoSpaceDN w:val="0"/>
        <w:adjustRightInd w:val="0"/>
        <w:jc w:val="both"/>
        <w:rPr>
          <w:rFonts w:eastAsia="Malgun Gothic" w:cs="Arial"/>
          <w:color w:val="000000" w:themeColor="text1"/>
          <w:szCs w:val="22"/>
          <w:lang w:eastAsia="en-AU"/>
        </w:rPr>
      </w:pPr>
      <w:r>
        <w:rPr>
          <w:rFonts w:eastAsia="Malgun Gothic" w:cs="Arial"/>
          <w:color w:val="000000" w:themeColor="text1"/>
          <w:szCs w:val="22"/>
          <w:lang w:eastAsia="en-AU"/>
        </w:rPr>
        <w:lastRenderedPageBreak/>
        <w:t xml:space="preserve">On completion of the risk assessment, a SWMS is be completed when: </w:t>
      </w:r>
    </w:p>
    <w:p w14:paraId="1542D03E" w14:textId="20AC6ED0" w:rsidR="00EC651B" w:rsidRPr="00964F3B" w:rsidRDefault="00EC651B" w:rsidP="00F3396A">
      <w:pPr>
        <w:numPr>
          <w:ilvl w:val="0"/>
          <w:numId w:val="5"/>
        </w:numPr>
        <w:ind w:left="1134" w:hanging="425"/>
        <w:jc w:val="both"/>
        <w:rPr>
          <w:rFonts w:eastAsia="Malgun Gothic" w:cs="Arial"/>
          <w:color w:val="000000" w:themeColor="text1"/>
          <w:szCs w:val="22"/>
        </w:rPr>
      </w:pPr>
      <w:bookmarkStart w:id="10" w:name="_Hlk81468630"/>
      <w:r w:rsidRPr="00964F3B">
        <w:rPr>
          <w:rFonts w:eastAsia="Malgun Gothic" w:cs="Arial"/>
          <w:color w:val="000000" w:themeColor="text1"/>
          <w:szCs w:val="22"/>
        </w:rPr>
        <w:t>Tasks are considered to be medium or high</w:t>
      </w:r>
      <w:r w:rsidR="00314CE2">
        <w:rPr>
          <w:rFonts w:eastAsia="Malgun Gothic" w:cs="Arial"/>
          <w:color w:val="000000" w:themeColor="text1"/>
          <w:szCs w:val="22"/>
        </w:rPr>
        <w:t>-</w:t>
      </w:r>
      <w:r w:rsidRPr="00964F3B">
        <w:rPr>
          <w:rFonts w:eastAsia="Malgun Gothic" w:cs="Arial"/>
          <w:color w:val="000000" w:themeColor="text1"/>
          <w:szCs w:val="22"/>
        </w:rPr>
        <w:t xml:space="preserve">risk; </w:t>
      </w:r>
    </w:p>
    <w:p w14:paraId="3F3B865B" w14:textId="77777777" w:rsidR="00EC651B" w:rsidRPr="00964F3B" w:rsidRDefault="00EC651B" w:rsidP="00F3396A">
      <w:pPr>
        <w:numPr>
          <w:ilvl w:val="0"/>
          <w:numId w:val="5"/>
        </w:numPr>
        <w:ind w:left="1134" w:hanging="425"/>
        <w:jc w:val="both"/>
        <w:rPr>
          <w:rFonts w:eastAsia="Malgun Gothic" w:cs="Arial"/>
          <w:color w:val="000000" w:themeColor="text1"/>
          <w:szCs w:val="22"/>
        </w:rPr>
      </w:pPr>
      <w:r w:rsidRPr="00964F3B">
        <w:rPr>
          <w:rFonts w:eastAsia="Malgun Gothic" w:cs="Arial"/>
          <w:color w:val="000000" w:themeColor="text1"/>
          <w:szCs w:val="22"/>
        </w:rPr>
        <w:t xml:space="preserve">There are new or modified tasks (deviation from standard work procedures); </w:t>
      </w:r>
    </w:p>
    <w:p w14:paraId="699E34DC" w14:textId="77777777" w:rsidR="00EC651B" w:rsidRPr="00964F3B" w:rsidRDefault="00EC651B" w:rsidP="00F3396A">
      <w:pPr>
        <w:numPr>
          <w:ilvl w:val="0"/>
          <w:numId w:val="5"/>
        </w:numPr>
        <w:ind w:left="1134" w:hanging="425"/>
        <w:jc w:val="both"/>
        <w:rPr>
          <w:rFonts w:eastAsia="Malgun Gothic" w:cs="Arial"/>
          <w:color w:val="000000" w:themeColor="text1"/>
          <w:szCs w:val="22"/>
        </w:rPr>
      </w:pPr>
      <w:r w:rsidRPr="00964F3B">
        <w:rPr>
          <w:rFonts w:eastAsia="Malgun Gothic" w:cs="Arial"/>
          <w:color w:val="000000" w:themeColor="text1"/>
          <w:szCs w:val="22"/>
        </w:rPr>
        <w:t xml:space="preserve">Infrequent tasks; </w:t>
      </w:r>
    </w:p>
    <w:p w14:paraId="755EDA06" w14:textId="092D0B57" w:rsidR="00EC651B" w:rsidRPr="00964F3B" w:rsidRDefault="00EC651B" w:rsidP="00F3396A">
      <w:pPr>
        <w:numPr>
          <w:ilvl w:val="0"/>
          <w:numId w:val="5"/>
        </w:numPr>
        <w:ind w:left="1134" w:hanging="425"/>
        <w:jc w:val="both"/>
        <w:rPr>
          <w:rFonts w:eastAsia="Malgun Gothic" w:cs="Arial"/>
          <w:color w:val="000000" w:themeColor="text1"/>
          <w:szCs w:val="22"/>
        </w:rPr>
      </w:pPr>
      <w:r w:rsidRPr="00964F3B">
        <w:rPr>
          <w:rFonts w:eastAsia="Malgun Gothic" w:cs="Arial"/>
          <w:color w:val="000000" w:themeColor="text1"/>
          <w:szCs w:val="22"/>
        </w:rPr>
        <w:t xml:space="preserve">Tasks have previously resulted in injury or damage. </w:t>
      </w:r>
    </w:p>
    <w:bookmarkEnd w:id="8"/>
    <w:bookmarkEnd w:id="10"/>
    <w:p w14:paraId="6E179FEA" w14:textId="77777777" w:rsidR="00AC1A7B" w:rsidRPr="00EC651B" w:rsidRDefault="00AC1A7B" w:rsidP="00AC1A7B">
      <w:pPr>
        <w:jc w:val="both"/>
        <w:rPr>
          <w:rFonts w:eastAsia="Malgun Gothic" w:cs="Arial"/>
          <w:color w:val="000000" w:themeColor="text1"/>
        </w:rPr>
      </w:pPr>
    </w:p>
    <w:p w14:paraId="77C41CB6" w14:textId="11B57461" w:rsidR="00EC651B" w:rsidRPr="003C2A08" w:rsidRDefault="00EC651B" w:rsidP="003C2A08">
      <w:pPr>
        <w:pStyle w:val="Heading2"/>
        <w:rPr>
          <w:rFonts w:cs="Arial"/>
          <w:bCs/>
          <w:color w:val="632423" w:themeColor="accent2" w:themeShade="80"/>
          <w:szCs w:val="28"/>
          <w:u w:val="none"/>
        </w:rPr>
      </w:pPr>
      <w:bookmarkStart w:id="11" w:name="_Toc89443610"/>
      <w:bookmarkStart w:id="12" w:name="_Toc115180894"/>
      <w:r w:rsidRPr="003C2A08">
        <w:rPr>
          <w:rFonts w:cs="Arial"/>
          <w:bCs/>
          <w:color w:val="632423" w:themeColor="accent2" w:themeShade="80"/>
          <w:szCs w:val="28"/>
          <w:u w:val="none"/>
        </w:rPr>
        <w:t xml:space="preserve">INJURY </w:t>
      </w:r>
      <w:r w:rsidR="005601E1">
        <w:rPr>
          <w:rFonts w:cs="Arial"/>
          <w:bCs/>
          <w:color w:val="632423" w:themeColor="accent2" w:themeShade="80"/>
          <w:szCs w:val="28"/>
          <w:u w:val="none"/>
        </w:rPr>
        <w:t xml:space="preserve">AND INCIDENT </w:t>
      </w:r>
      <w:r w:rsidRPr="003C2A08">
        <w:rPr>
          <w:rFonts w:cs="Arial"/>
          <w:bCs/>
          <w:color w:val="632423" w:themeColor="accent2" w:themeShade="80"/>
          <w:szCs w:val="28"/>
          <w:u w:val="none"/>
        </w:rPr>
        <w:t>MANAGEMENT</w:t>
      </w:r>
      <w:bookmarkEnd w:id="11"/>
      <w:bookmarkEnd w:id="12"/>
    </w:p>
    <w:p w14:paraId="398E7578" w14:textId="77777777" w:rsidR="00EC651B" w:rsidRPr="00F436A6" w:rsidRDefault="00EC651B" w:rsidP="00F436A6">
      <w:pPr>
        <w:pStyle w:val="Heading2"/>
        <w:rPr>
          <w:rFonts w:eastAsia="Malgun Gothic" w:cs="Arial"/>
          <w:bCs/>
          <w:color w:val="D99594" w:themeColor="accent2" w:themeTint="99"/>
          <w:sz w:val="26"/>
          <w:szCs w:val="26"/>
          <w:u w:val="none"/>
          <w:lang w:val="en-AU"/>
        </w:rPr>
      </w:pPr>
      <w:bookmarkStart w:id="13" w:name="_Toc89443611"/>
      <w:bookmarkStart w:id="14" w:name="_Toc115180895"/>
      <w:r w:rsidRPr="00F436A6">
        <w:rPr>
          <w:rFonts w:eastAsia="Malgun Gothic" w:cs="Arial"/>
          <w:bCs/>
          <w:color w:val="D99594" w:themeColor="accent2" w:themeTint="99"/>
          <w:sz w:val="26"/>
          <w:szCs w:val="26"/>
          <w:u w:val="none"/>
          <w:lang w:val="en-AU"/>
        </w:rPr>
        <w:t>Injury Management System</w:t>
      </w:r>
      <w:bookmarkEnd w:id="13"/>
      <w:bookmarkEnd w:id="14"/>
    </w:p>
    <w:p w14:paraId="293D401B" w14:textId="0C4B0B24" w:rsidR="00EC651B" w:rsidRPr="00964F3B" w:rsidRDefault="002359AF" w:rsidP="00D46588">
      <w:pPr>
        <w:widowControl w:val="0"/>
        <w:autoSpaceDE w:val="0"/>
        <w:autoSpaceDN w:val="0"/>
        <w:adjustRightInd w:val="0"/>
        <w:jc w:val="both"/>
        <w:rPr>
          <w:rFonts w:cs="Arial"/>
          <w:szCs w:val="22"/>
        </w:rPr>
      </w:pPr>
      <w:r>
        <w:rPr>
          <w:rFonts w:cs="Arial"/>
          <w:szCs w:val="22"/>
        </w:rPr>
        <w:t>Chross Homes and Developments</w:t>
      </w:r>
      <w:r w:rsidR="00EC651B" w:rsidRPr="00964F3B">
        <w:rPr>
          <w:rFonts w:cs="Arial"/>
          <w:szCs w:val="22"/>
        </w:rPr>
        <w:t xml:space="preserve"> has implemented an injury management system </w:t>
      </w:r>
      <w:r w:rsidR="00BE7F00">
        <w:rPr>
          <w:rFonts w:cs="Arial"/>
          <w:szCs w:val="22"/>
        </w:rPr>
        <w:t xml:space="preserve">to </w:t>
      </w:r>
      <w:r w:rsidR="00EC651B" w:rsidRPr="00964F3B">
        <w:rPr>
          <w:rFonts w:cs="Arial"/>
          <w:szCs w:val="22"/>
        </w:rPr>
        <w:t xml:space="preserve">ensure that injury management is commenced quickly and efficiently. </w:t>
      </w:r>
    </w:p>
    <w:p w14:paraId="2DD11889" w14:textId="77777777" w:rsidR="00EC651B" w:rsidRPr="009A24E3" w:rsidRDefault="00EC651B" w:rsidP="009A24E3">
      <w:pPr>
        <w:spacing w:before="120"/>
        <w:jc w:val="both"/>
        <w:rPr>
          <w:rFonts w:eastAsia="Malgun Gothic" w:cs="Arial"/>
          <w:b/>
          <w:bCs/>
          <w:color w:val="D99594" w:themeColor="accent2" w:themeTint="99"/>
          <w:sz w:val="26"/>
          <w:szCs w:val="26"/>
        </w:rPr>
      </w:pPr>
      <w:bookmarkStart w:id="15" w:name="_Toc83882100"/>
      <w:bookmarkStart w:id="16" w:name="_Toc89443612"/>
      <w:r w:rsidRPr="009A24E3">
        <w:rPr>
          <w:rFonts w:eastAsia="Malgun Gothic" w:cs="Arial"/>
          <w:b/>
          <w:bCs/>
          <w:color w:val="D99594" w:themeColor="accent2" w:themeTint="99"/>
          <w:sz w:val="26"/>
          <w:szCs w:val="26"/>
        </w:rPr>
        <w:t>Responsibilities</w:t>
      </w:r>
      <w:bookmarkEnd w:id="15"/>
      <w:bookmarkEnd w:id="16"/>
    </w:p>
    <w:p w14:paraId="49A7199C" w14:textId="62949CAA" w:rsidR="00EC651B" w:rsidRPr="00964F3B" w:rsidRDefault="00EC651B" w:rsidP="00EC651B">
      <w:pPr>
        <w:jc w:val="both"/>
        <w:rPr>
          <w:rFonts w:cs="Arial"/>
          <w:szCs w:val="22"/>
        </w:rPr>
      </w:pPr>
      <w:r w:rsidRPr="00964F3B">
        <w:rPr>
          <w:rFonts w:cs="Arial"/>
          <w:szCs w:val="22"/>
        </w:rPr>
        <w:t xml:space="preserve">The responsibilities of the </w:t>
      </w:r>
      <w:r w:rsidR="0077736C">
        <w:rPr>
          <w:rFonts w:cs="Arial"/>
          <w:szCs w:val="22"/>
        </w:rPr>
        <w:t>PCBU, the</w:t>
      </w:r>
      <w:r w:rsidRPr="00964F3B">
        <w:rPr>
          <w:rFonts w:cs="Arial"/>
          <w:szCs w:val="22"/>
        </w:rPr>
        <w:t xml:space="preserve"> injured worker </w:t>
      </w:r>
      <w:r w:rsidR="0077736C">
        <w:rPr>
          <w:rFonts w:cs="Arial"/>
          <w:szCs w:val="22"/>
        </w:rPr>
        <w:t xml:space="preserve">and other workers </w:t>
      </w:r>
      <w:r w:rsidRPr="00964F3B">
        <w:rPr>
          <w:rFonts w:cs="Arial"/>
          <w:szCs w:val="22"/>
        </w:rPr>
        <w:t xml:space="preserve">are clearly outlined below. The success of </w:t>
      </w:r>
      <w:r w:rsidR="002359AF">
        <w:rPr>
          <w:rFonts w:eastAsia="Malgun Gothic" w:cs="Arial"/>
          <w:bCs/>
          <w:szCs w:val="22"/>
        </w:rPr>
        <w:t>Chross Homes and Developments</w:t>
      </w:r>
      <w:r w:rsidRPr="00964F3B">
        <w:rPr>
          <w:rFonts w:cs="Arial"/>
          <w:iCs/>
          <w:szCs w:val="22"/>
        </w:rPr>
        <w:t xml:space="preserve"> </w:t>
      </w:r>
      <w:r w:rsidRPr="00964F3B">
        <w:rPr>
          <w:rFonts w:cs="Arial"/>
          <w:szCs w:val="22"/>
        </w:rPr>
        <w:t xml:space="preserve">Injury Management System is dependent on clear communication between all parties.  </w:t>
      </w:r>
    </w:p>
    <w:p w14:paraId="2F53D45C" w14:textId="5D68D94F" w:rsidR="00EC651B" w:rsidRDefault="00EC651B" w:rsidP="009A24E3">
      <w:pPr>
        <w:spacing w:before="120"/>
        <w:jc w:val="both"/>
        <w:rPr>
          <w:rFonts w:eastAsia="Malgun Gothic" w:cs="Arial"/>
          <w:b/>
          <w:bCs/>
          <w:color w:val="D99594" w:themeColor="accent2" w:themeTint="99"/>
          <w:sz w:val="26"/>
          <w:szCs w:val="26"/>
        </w:rPr>
      </w:pPr>
      <w:r w:rsidRPr="009A24E3">
        <w:rPr>
          <w:rFonts w:eastAsia="Malgun Gothic" w:cs="Arial"/>
          <w:b/>
          <w:bCs/>
          <w:color w:val="D99594" w:themeColor="accent2" w:themeTint="99"/>
          <w:sz w:val="26"/>
          <w:szCs w:val="26"/>
        </w:rPr>
        <w:t>PCBU</w:t>
      </w:r>
    </w:p>
    <w:p w14:paraId="48FFC611" w14:textId="5DF80BCC" w:rsidR="003E1722" w:rsidRPr="00F36B68" w:rsidRDefault="00EC651B" w:rsidP="00F36B68">
      <w:pPr>
        <w:jc w:val="both"/>
        <w:rPr>
          <w:rFonts w:cs="Arial"/>
          <w:szCs w:val="22"/>
        </w:rPr>
      </w:pPr>
      <w:bookmarkStart w:id="17" w:name="_Hlk98755995"/>
      <w:r w:rsidRPr="00964F3B">
        <w:rPr>
          <w:rFonts w:eastAsia="Malgun Gothic" w:cs="Arial"/>
          <w:szCs w:val="22"/>
        </w:rPr>
        <w:t>When an accident occurs</w:t>
      </w:r>
      <w:r w:rsidR="003E1722">
        <w:rPr>
          <w:rFonts w:eastAsia="Malgun Gothic" w:cs="Arial"/>
          <w:szCs w:val="22"/>
        </w:rPr>
        <w:t xml:space="preserve">, the </w:t>
      </w:r>
      <w:r w:rsidR="00EF07E2">
        <w:rPr>
          <w:rFonts w:eastAsia="Malgun Gothic" w:cs="Arial"/>
          <w:szCs w:val="22"/>
        </w:rPr>
        <w:t>Supervisor</w:t>
      </w:r>
      <w:r w:rsidR="003E1722">
        <w:rPr>
          <w:rFonts w:eastAsia="Malgun Gothic" w:cs="Arial"/>
          <w:szCs w:val="22"/>
        </w:rPr>
        <w:t xml:space="preserve"> </w:t>
      </w:r>
      <w:r w:rsidR="0040155F">
        <w:rPr>
          <w:rFonts w:eastAsia="Malgun Gothic" w:cs="Arial"/>
          <w:szCs w:val="22"/>
        </w:rPr>
        <w:t xml:space="preserve">(if onsite) </w:t>
      </w:r>
      <w:r w:rsidR="003E1722">
        <w:rPr>
          <w:rFonts w:eastAsia="Malgun Gothic" w:cs="Arial"/>
          <w:szCs w:val="22"/>
        </w:rPr>
        <w:t>shall</w:t>
      </w:r>
      <w:r w:rsidR="00F36B68">
        <w:rPr>
          <w:rFonts w:eastAsia="Malgun Gothic" w:cs="Arial"/>
          <w:szCs w:val="22"/>
        </w:rPr>
        <w:t xml:space="preserve"> a</w:t>
      </w:r>
      <w:r w:rsidR="003E1722" w:rsidRPr="00964F3B">
        <w:rPr>
          <w:rFonts w:eastAsia="Malgun Gothic" w:cs="Arial"/>
          <w:color w:val="000000" w:themeColor="text1"/>
          <w:szCs w:val="22"/>
        </w:rPr>
        <w:t>rrange First Aid and determine if medical/hospital referral is required</w:t>
      </w:r>
      <w:r w:rsidR="00F36B68">
        <w:rPr>
          <w:rFonts w:eastAsia="Malgun Gothic" w:cs="Arial"/>
          <w:color w:val="000000" w:themeColor="text1"/>
          <w:szCs w:val="22"/>
        </w:rPr>
        <w:t xml:space="preserve">. If the injury requires medical intervention the </w:t>
      </w:r>
      <w:r w:rsidR="00EF07E2">
        <w:rPr>
          <w:rFonts w:eastAsia="Malgun Gothic" w:cs="Arial"/>
          <w:color w:val="000000" w:themeColor="text1"/>
          <w:szCs w:val="22"/>
        </w:rPr>
        <w:t>Supervisor</w:t>
      </w:r>
      <w:r w:rsidR="00F36B68">
        <w:rPr>
          <w:rFonts w:eastAsia="Malgun Gothic" w:cs="Arial"/>
          <w:color w:val="000000" w:themeColor="text1"/>
          <w:szCs w:val="22"/>
        </w:rPr>
        <w:t xml:space="preserve"> shall:</w:t>
      </w:r>
    </w:p>
    <w:p w14:paraId="0ECC0334" w14:textId="4767EDE8" w:rsidR="00F36B68" w:rsidRDefault="00F36B68"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Arrange for ambulance / fire brigade to assist</w:t>
      </w:r>
    </w:p>
    <w:p w14:paraId="7A155D1A" w14:textId="2A114432" w:rsidR="00E94824" w:rsidRDefault="00E94824"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 xml:space="preserve">Notify </w:t>
      </w:r>
      <w:r w:rsidR="002359AF">
        <w:rPr>
          <w:rFonts w:eastAsia="Malgun Gothic" w:cs="Arial"/>
          <w:color w:val="000000" w:themeColor="text1"/>
          <w:szCs w:val="22"/>
        </w:rPr>
        <w:t>Chross Homes and Developments</w:t>
      </w:r>
      <w:r>
        <w:rPr>
          <w:rFonts w:eastAsia="Malgun Gothic" w:cs="Arial"/>
          <w:color w:val="000000" w:themeColor="text1"/>
          <w:szCs w:val="22"/>
        </w:rPr>
        <w:t xml:space="preserve"> Director</w:t>
      </w:r>
      <w:r w:rsidR="009556BF">
        <w:rPr>
          <w:rFonts w:eastAsia="Malgun Gothic" w:cs="Arial"/>
          <w:color w:val="000000" w:themeColor="text1"/>
          <w:szCs w:val="22"/>
        </w:rPr>
        <w:t xml:space="preserve"> </w:t>
      </w:r>
    </w:p>
    <w:p w14:paraId="1CF69FA1" w14:textId="7F6098FD" w:rsidR="00F36B68" w:rsidRPr="00964F3B" w:rsidRDefault="000F6885"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 xml:space="preserve">Notify workers direct supervisor, if </w:t>
      </w:r>
      <w:r w:rsidR="00A06E61">
        <w:rPr>
          <w:rFonts w:eastAsia="Malgun Gothic" w:cs="Arial"/>
          <w:color w:val="000000" w:themeColor="text1"/>
          <w:szCs w:val="22"/>
        </w:rPr>
        <w:t>applicable</w:t>
      </w:r>
    </w:p>
    <w:bookmarkEnd w:id="17"/>
    <w:p w14:paraId="4ED5CCDB" w14:textId="478EB5D3" w:rsidR="00EC651B" w:rsidRPr="009A24E3" w:rsidRDefault="00EC651B" w:rsidP="009A24E3">
      <w:pPr>
        <w:spacing w:before="120"/>
        <w:jc w:val="both"/>
        <w:rPr>
          <w:rFonts w:eastAsia="Malgun Gothic" w:cs="Arial"/>
          <w:b/>
          <w:bCs/>
          <w:color w:val="D99594" w:themeColor="accent2" w:themeTint="99"/>
          <w:sz w:val="26"/>
          <w:szCs w:val="26"/>
        </w:rPr>
      </w:pPr>
      <w:r w:rsidRPr="009A24E3">
        <w:rPr>
          <w:rFonts w:eastAsia="Malgun Gothic" w:cs="Arial"/>
          <w:b/>
          <w:bCs/>
          <w:color w:val="D99594" w:themeColor="accent2" w:themeTint="99"/>
          <w:sz w:val="26"/>
          <w:szCs w:val="26"/>
        </w:rPr>
        <w:t>Worker</w:t>
      </w:r>
      <w:r w:rsidR="005C331B">
        <w:rPr>
          <w:rFonts w:eastAsia="Malgun Gothic" w:cs="Arial"/>
          <w:b/>
          <w:bCs/>
          <w:color w:val="D99594" w:themeColor="accent2" w:themeTint="99"/>
          <w:sz w:val="26"/>
          <w:szCs w:val="26"/>
        </w:rPr>
        <w:t>s</w:t>
      </w:r>
    </w:p>
    <w:p w14:paraId="5EE05739" w14:textId="2B7CDC34" w:rsidR="003E1722" w:rsidRDefault="003E1722" w:rsidP="00F3396A">
      <w:pPr>
        <w:numPr>
          <w:ilvl w:val="0"/>
          <w:numId w:val="5"/>
        </w:numPr>
        <w:ind w:left="1134" w:hanging="425"/>
        <w:jc w:val="both"/>
        <w:rPr>
          <w:rFonts w:eastAsia="Malgun Gothic" w:cs="Arial"/>
          <w:color w:val="000000" w:themeColor="text1"/>
        </w:rPr>
      </w:pPr>
      <w:bookmarkStart w:id="18" w:name="_Hlk98756013"/>
      <w:r>
        <w:rPr>
          <w:rFonts w:eastAsia="Malgun Gothic" w:cs="Arial"/>
          <w:color w:val="000000" w:themeColor="text1"/>
        </w:rPr>
        <w:t xml:space="preserve">Follow </w:t>
      </w:r>
      <w:r w:rsidR="00507F5D">
        <w:rPr>
          <w:rFonts w:eastAsia="Malgun Gothic" w:cs="Arial"/>
          <w:color w:val="000000" w:themeColor="text1"/>
        </w:rPr>
        <w:t xml:space="preserve">the </w:t>
      </w:r>
      <w:r>
        <w:rPr>
          <w:rFonts w:eastAsia="Malgun Gothic" w:cs="Arial"/>
          <w:color w:val="000000" w:themeColor="text1"/>
        </w:rPr>
        <w:t>emergency procedure</w:t>
      </w:r>
      <w:r w:rsidR="00A06E61">
        <w:rPr>
          <w:rFonts w:eastAsia="Malgun Gothic" w:cs="Arial"/>
          <w:color w:val="000000" w:themeColor="text1"/>
        </w:rPr>
        <w:t xml:space="preserve"> </w:t>
      </w:r>
      <w:r w:rsidR="00182EEC">
        <w:rPr>
          <w:rFonts w:eastAsia="Malgun Gothic" w:cs="Arial"/>
          <w:color w:val="000000" w:themeColor="text1"/>
        </w:rPr>
        <w:t>– other workers to assist the injured person</w:t>
      </w:r>
    </w:p>
    <w:p w14:paraId="1040DE6C" w14:textId="5BB68E70" w:rsidR="00DE4A42" w:rsidRPr="003E1722" w:rsidRDefault="00DE4A42" w:rsidP="00F3396A">
      <w:pPr>
        <w:numPr>
          <w:ilvl w:val="0"/>
          <w:numId w:val="5"/>
        </w:numPr>
        <w:ind w:left="1134" w:hanging="425"/>
        <w:jc w:val="both"/>
        <w:rPr>
          <w:rFonts w:eastAsia="Malgun Gothic" w:cs="Arial"/>
          <w:color w:val="000000" w:themeColor="text1"/>
        </w:rPr>
      </w:pPr>
      <w:r>
        <w:rPr>
          <w:rFonts w:eastAsia="Malgun Gothic" w:cs="Arial"/>
          <w:color w:val="000000" w:themeColor="text1"/>
        </w:rPr>
        <w:t>Do not disturb the incident site</w:t>
      </w:r>
      <w:r w:rsidR="00EF7201">
        <w:rPr>
          <w:rFonts w:eastAsia="Malgun Gothic" w:cs="Arial"/>
          <w:color w:val="000000" w:themeColor="text1"/>
        </w:rPr>
        <w:t xml:space="preserve"> </w:t>
      </w:r>
    </w:p>
    <w:p w14:paraId="71EC1505" w14:textId="76F8EE6A" w:rsidR="003E1722" w:rsidRDefault="0094756A" w:rsidP="00625E3F">
      <w:pPr>
        <w:numPr>
          <w:ilvl w:val="0"/>
          <w:numId w:val="5"/>
        </w:numPr>
        <w:ind w:left="1134" w:hanging="425"/>
        <w:jc w:val="both"/>
        <w:rPr>
          <w:rFonts w:eastAsia="Malgun Gothic" w:cs="Arial"/>
          <w:color w:val="000000" w:themeColor="text1"/>
        </w:rPr>
      </w:pPr>
      <w:r>
        <w:rPr>
          <w:rFonts w:eastAsia="Malgun Gothic" w:cs="Arial"/>
          <w:color w:val="000000" w:themeColor="text1"/>
          <w:szCs w:val="22"/>
        </w:rPr>
        <w:t>Report a</w:t>
      </w:r>
      <w:r w:rsidR="003E1722" w:rsidRPr="00964F3B">
        <w:rPr>
          <w:rFonts w:eastAsia="Malgun Gothic" w:cs="Arial"/>
          <w:color w:val="000000" w:themeColor="text1"/>
          <w:szCs w:val="22"/>
        </w:rPr>
        <w:t xml:space="preserve">ll work-related accidents and incidents to the immediate </w:t>
      </w:r>
      <w:r w:rsidR="002359AF">
        <w:rPr>
          <w:rFonts w:eastAsia="Malgun Gothic" w:cs="Arial"/>
          <w:color w:val="000000" w:themeColor="text1"/>
          <w:szCs w:val="22"/>
        </w:rPr>
        <w:t>Chross Homes and Developments</w:t>
      </w:r>
      <w:r w:rsidR="001C2C8D">
        <w:rPr>
          <w:rFonts w:eastAsia="Malgun Gothic" w:cs="Arial"/>
          <w:color w:val="000000" w:themeColor="text1"/>
          <w:szCs w:val="22"/>
        </w:rPr>
        <w:t xml:space="preserve"> </w:t>
      </w:r>
      <w:r w:rsidR="00EF07E2">
        <w:rPr>
          <w:rFonts w:eastAsia="Malgun Gothic" w:cs="Arial"/>
          <w:color w:val="000000" w:themeColor="text1"/>
          <w:szCs w:val="22"/>
        </w:rPr>
        <w:t>Supervisor</w:t>
      </w:r>
      <w:r w:rsidR="003E1722" w:rsidRPr="00964F3B">
        <w:rPr>
          <w:rFonts w:eastAsia="Malgun Gothic" w:cs="Arial"/>
          <w:color w:val="000000" w:themeColor="text1"/>
          <w:szCs w:val="22"/>
        </w:rPr>
        <w:t xml:space="preserve"> as soon as reasonably practicable after they occur</w:t>
      </w:r>
    </w:p>
    <w:p w14:paraId="7B20DD0C" w14:textId="791EA5F5" w:rsidR="00EC651B" w:rsidRPr="00964F3B" w:rsidRDefault="00EC651B" w:rsidP="00625E3F">
      <w:pPr>
        <w:numPr>
          <w:ilvl w:val="0"/>
          <w:numId w:val="5"/>
        </w:numPr>
        <w:ind w:left="1134" w:hanging="425"/>
        <w:jc w:val="both"/>
        <w:rPr>
          <w:rFonts w:eastAsia="Malgun Gothic" w:cs="Arial"/>
          <w:color w:val="000000" w:themeColor="text1"/>
          <w:szCs w:val="22"/>
        </w:rPr>
      </w:pPr>
      <w:r w:rsidRPr="00964F3B">
        <w:rPr>
          <w:rFonts w:eastAsia="Malgun Gothic" w:cs="Arial"/>
          <w:color w:val="000000" w:themeColor="text1"/>
          <w:szCs w:val="22"/>
        </w:rPr>
        <w:t>Complete the Injury Report Form and submit all medical certificates</w:t>
      </w:r>
    </w:p>
    <w:p w14:paraId="196CB708" w14:textId="57096A17" w:rsidR="005601E1" w:rsidRPr="00F436A6" w:rsidRDefault="005601E1" w:rsidP="00626583">
      <w:pPr>
        <w:pStyle w:val="Heading2"/>
        <w:spacing w:before="120"/>
        <w:rPr>
          <w:rFonts w:eastAsia="Malgun Gothic" w:cs="Arial"/>
          <w:bCs/>
          <w:color w:val="D99594" w:themeColor="accent2" w:themeTint="99"/>
          <w:sz w:val="26"/>
          <w:szCs w:val="26"/>
          <w:u w:val="none"/>
          <w:lang w:val="en-AU"/>
        </w:rPr>
      </w:pPr>
      <w:bookmarkStart w:id="19" w:name="_Toc115180896"/>
      <w:bookmarkEnd w:id="18"/>
      <w:r w:rsidRPr="00F436A6">
        <w:rPr>
          <w:rFonts w:eastAsia="Malgun Gothic" w:cs="Arial"/>
          <w:bCs/>
          <w:color w:val="D99594" w:themeColor="accent2" w:themeTint="99"/>
          <w:sz w:val="26"/>
          <w:szCs w:val="26"/>
          <w:u w:val="none"/>
          <w:lang w:val="en-AU"/>
        </w:rPr>
        <w:t>In</w:t>
      </w:r>
      <w:r>
        <w:rPr>
          <w:rFonts w:eastAsia="Malgun Gothic" w:cs="Arial"/>
          <w:bCs/>
          <w:color w:val="D99594" w:themeColor="accent2" w:themeTint="99"/>
          <w:sz w:val="26"/>
          <w:szCs w:val="26"/>
          <w:u w:val="none"/>
          <w:lang w:val="en-AU"/>
        </w:rPr>
        <w:t>cident</w:t>
      </w:r>
      <w:r w:rsidRPr="00F436A6">
        <w:rPr>
          <w:rFonts w:eastAsia="Malgun Gothic" w:cs="Arial"/>
          <w:bCs/>
          <w:color w:val="D99594" w:themeColor="accent2" w:themeTint="99"/>
          <w:sz w:val="26"/>
          <w:szCs w:val="26"/>
          <w:u w:val="none"/>
          <w:lang w:val="en-AU"/>
        </w:rPr>
        <w:t xml:space="preserve"> Management System</w:t>
      </w:r>
      <w:bookmarkEnd w:id="19"/>
    </w:p>
    <w:p w14:paraId="7897C754" w14:textId="00D11613" w:rsidR="005601E1" w:rsidRDefault="005601E1" w:rsidP="00924AA3">
      <w:pPr>
        <w:jc w:val="both"/>
        <w:rPr>
          <w:rFonts w:eastAsia="Malgun Gothic" w:cs="Arial"/>
          <w:color w:val="000000" w:themeColor="text1"/>
          <w:szCs w:val="22"/>
        </w:rPr>
      </w:pPr>
      <w:r w:rsidRPr="00964F3B">
        <w:rPr>
          <w:rFonts w:eastAsia="Malgun Gothic" w:cs="Arial"/>
          <w:szCs w:val="22"/>
        </w:rPr>
        <w:t>When an accident/incident occurs</w:t>
      </w:r>
      <w:r>
        <w:rPr>
          <w:rFonts w:eastAsia="Malgun Gothic" w:cs="Arial"/>
          <w:szCs w:val="22"/>
        </w:rPr>
        <w:t xml:space="preserve">, </w:t>
      </w:r>
      <w:r w:rsidR="00E32789">
        <w:rPr>
          <w:rFonts w:eastAsia="Malgun Gothic" w:cs="Arial"/>
          <w:szCs w:val="22"/>
        </w:rPr>
        <w:t xml:space="preserve">that is not considered to be a first aid incident, </w:t>
      </w:r>
      <w:r>
        <w:rPr>
          <w:rFonts w:eastAsia="Malgun Gothic" w:cs="Arial"/>
          <w:szCs w:val="22"/>
        </w:rPr>
        <w:t xml:space="preserve">the </w:t>
      </w:r>
      <w:r w:rsidR="002359AF">
        <w:rPr>
          <w:rFonts w:eastAsia="Malgun Gothic" w:cs="Arial"/>
          <w:szCs w:val="22"/>
        </w:rPr>
        <w:t>Chross Homes and Developments</w:t>
      </w:r>
      <w:r w:rsidR="00924AA3">
        <w:rPr>
          <w:rFonts w:eastAsia="Malgun Gothic" w:cs="Arial"/>
          <w:szCs w:val="22"/>
        </w:rPr>
        <w:t xml:space="preserve"> </w:t>
      </w:r>
      <w:r w:rsidR="00EF07E2">
        <w:rPr>
          <w:rFonts w:eastAsia="Malgun Gothic" w:cs="Arial"/>
          <w:szCs w:val="22"/>
        </w:rPr>
        <w:t>Supervisor</w:t>
      </w:r>
      <w:r>
        <w:rPr>
          <w:rFonts w:eastAsia="Malgun Gothic" w:cs="Arial"/>
          <w:szCs w:val="22"/>
        </w:rPr>
        <w:t xml:space="preserve"> </w:t>
      </w:r>
      <w:r w:rsidR="00924AA3">
        <w:rPr>
          <w:rFonts w:eastAsia="Malgun Gothic" w:cs="Arial"/>
          <w:szCs w:val="22"/>
        </w:rPr>
        <w:t xml:space="preserve">or other workers on site </w:t>
      </w:r>
      <w:r>
        <w:rPr>
          <w:rFonts w:eastAsia="Malgun Gothic" w:cs="Arial"/>
          <w:szCs w:val="22"/>
        </w:rPr>
        <w:t>shall</w:t>
      </w:r>
      <w:r w:rsidR="00924AA3">
        <w:rPr>
          <w:rFonts w:eastAsia="Malgun Gothic" w:cs="Arial"/>
          <w:szCs w:val="22"/>
        </w:rPr>
        <w:t xml:space="preserve"> t</w:t>
      </w:r>
      <w:r w:rsidRPr="00964F3B">
        <w:rPr>
          <w:rFonts w:eastAsia="Malgun Gothic" w:cs="Arial"/>
          <w:color w:val="000000" w:themeColor="text1"/>
          <w:szCs w:val="22"/>
        </w:rPr>
        <w:t xml:space="preserve">ake immediate action to minimise the risk of further injury or damage (e.g. isolating the hazard, evacuation, containing spills).  </w:t>
      </w:r>
      <w:r>
        <w:rPr>
          <w:rFonts w:eastAsia="Malgun Gothic" w:cs="Arial"/>
          <w:color w:val="000000" w:themeColor="text1"/>
          <w:szCs w:val="22"/>
        </w:rPr>
        <w:t>Enact the Emergency Procedure.</w:t>
      </w:r>
    </w:p>
    <w:p w14:paraId="52BA941D" w14:textId="77777777" w:rsidR="00924AA3" w:rsidRDefault="00924AA3" w:rsidP="00924AA3">
      <w:pPr>
        <w:jc w:val="both"/>
        <w:rPr>
          <w:rFonts w:eastAsia="Malgun Gothic" w:cs="Arial"/>
          <w:color w:val="000000" w:themeColor="text1"/>
          <w:szCs w:val="22"/>
        </w:rPr>
      </w:pPr>
    </w:p>
    <w:p w14:paraId="1DCAAF93" w14:textId="2BD18751" w:rsidR="00924AA3" w:rsidRPr="00924AA3" w:rsidRDefault="00924AA3" w:rsidP="00924AA3">
      <w:pPr>
        <w:jc w:val="both"/>
        <w:rPr>
          <w:rFonts w:cs="Arial"/>
          <w:szCs w:val="22"/>
        </w:rPr>
      </w:pPr>
      <w:r>
        <w:rPr>
          <w:rFonts w:eastAsia="Malgun Gothic" w:cs="Arial"/>
          <w:color w:val="000000" w:themeColor="text1"/>
          <w:szCs w:val="22"/>
        </w:rPr>
        <w:t xml:space="preserve">The </w:t>
      </w:r>
      <w:r w:rsidR="002359AF">
        <w:rPr>
          <w:rFonts w:eastAsia="Malgun Gothic" w:cs="Arial"/>
          <w:color w:val="000000" w:themeColor="text1"/>
          <w:szCs w:val="22"/>
        </w:rPr>
        <w:t>Chross Homes and Developments</w:t>
      </w:r>
      <w:r>
        <w:rPr>
          <w:rFonts w:eastAsia="Malgun Gothic" w:cs="Arial"/>
          <w:color w:val="000000" w:themeColor="text1"/>
          <w:szCs w:val="22"/>
        </w:rPr>
        <w:t xml:space="preserve"> Supervisor shall:</w:t>
      </w:r>
    </w:p>
    <w:p w14:paraId="17D03939" w14:textId="2A86D86E" w:rsidR="007966D6" w:rsidRDefault="007966D6"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Complete the incident report form as soon as reasonably practicable after the incident.</w:t>
      </w:r>
    </w:p>
    <w:p w14:paraId="1229C9FB" w14:textId="762C954F" w:rsidR="007966D6" w:rsidRDefault="007966D6"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 xml:space="preserve">Completed incident forms are to be sent to the </w:t>
      </w:r>
      <w:r w:rsidR="002359AF">
        <w:rPr>
          <w:rFonts w:eastAsia="Malgun Gothic" w:cs="Arial"/>
          <w:color w:val="000000" w:themeColor="text1"/>
          <w:szCs w:val="22"/>
        </w:rPr>
        <w:t>Chross Homes and Developments</w:t>
      </w:r>
      <w:r>
        <w:rPr>
          <w:rFonts w:eastAsia="Malgun Gothic" w:cs="Arial"/>
          <w:color w:val="000000" w:themeColor="text1"/>
          <w:szCs w:val="22"/>
        </w:rPr>
        <w:t xml:space="preserve"> Director for review.</w:t>
      </w:r>
    </w:p>
    <w:p w14:paraId="6DAC9A53" w14:textId="11C27F0C" w:rsidR="00563D03" w:rsidRPr="00F436A6" w:rsidRDefault="00563D03" w:rsidP="00563D03">
      <w:pPr>
        <w:pStyle w:val="Heading2"/>
        <w:spacing w:before="120"/>
        <w:rPr>
          <w:rFonts w:eastAsia="Malgun Gothic" w:cs="Arial"/>
          <w:bCs/>
          <w:color w:val="D99594" w:themeColor="accent2" w:themeTint="99"/>
          <w:sz w:val="26"/>
          <w:szCs w:val="26"/>
          <w:u w:val="none"/>
          <w:lang w:val="en-AU"/>
        </w:rPr>
      </w:pPr>
      <w:bookmarkStart w:id="20" w:name="_Toc115180897"/>
      <w:r>
        <w:rPr>
          <w:rFonts w:eastAsia="Malgun Gothic" w:cs="Arial"/>
          <w:bCs/>
          <w:color w:val="D99594" w:themeColor="accent2" w:themeTint="99"/>
          <w:sz w:val="26"/>
          <w:szCs w:val="26"/>
          <w:u w:val="none"/>
          <w:lang w:val="en-AU"/>
        </w:rPr>
        <w:t>WorkSafe WA notification</w:t>
      </w:r>
      <w:bookmarkEnd w:id="20"/>
    </w:p>
    <w:p w14:paraId="4BA00970" w14:textId="7EFB81AE" w:rsidR="00563D03" w:rsidRDefault="00563D03" w:rsidP="00563D03">
      <w:pPr>
        <w:autoSpaceDE w:val="0"/>
        <w:autoSpaceDN w:val="0"/>
        <w:adjustRightInd w:val="0"/>
        <w:jc w:val="both"/>
        <w:rPr>
          <w:rFonts w:eastAsia="Malgun Gothic" w:cs="Arial"/>
          <w:szCs w:val="22"/>
        </w:rPr>
      </w:pPr>
      <w:r>
        <w:rPr>
          <w:rFonts w:eastAsia="Malgun Gothic" w:cs="Arial"/>
          <w:szCs w:val="22"/>
        </w:rPr>
        <w:t xml:space="preserve">The </w:t>
      </w:r>
      <w:r w:rsidR="002359AF">
        <w:rPr>
          <w:rFonts w:eastAsia="Malgun Gothic" w:cs="Arial"/>
          <w:szCs w:val="22"/>
        </w:rPr>
        <w:t>Chross Homes and Developments</w:t>
      </w:r>
      <w:r>
        <w:rPr>
          <w:rFonts w:eastAsia="Malgun Gothic" w:cs="Arial"/>
          <w:szCs w:val="22"/>
        </w:rPr>
        <w:t xml:space="preserve"> Director will notify </w:t>
      </w:r>
      <w:r w:rsidRPr="00964F3B">
        <w:rPr>
          <w:rFonts w:eastAsia="Malgun Gothic" w:cs="Arial"/>
          <w:szCs w:val="22"/>
        </w:rPr>
        <w:t xml:space="preserve">WorkSafe </w:t>
      </w:r>
      <w:r>
        <w:rPr>
          <w:rFonts w:eastAsia="Malgun Gothic" w:cs="Arial"/>
          <w:szCs w:val="22"/>
        </w:rPr>
        <w:t>WA</w:t>
      </w:r>
      <w:r w:rsidRPr="00964F3B">
        <w:rPr>
          <w:rFonts w:eastAsia="Malgun Gothic" w:cs="Arial"/>
          <w:szCs w:val="22"/>
        </w:rPr>
        <w:t xml:space="preserve"> </w:t>
      </w:r>
      <w:r>
        <w:rPr>
          <w:rFonts w:eastAsia="Malgun Gothic" w:cs="Arial"/>
          <w:szCs w:val="22"/>
        </w:rPr>
        <w:t>in the event of:</w:t>
      </w:r>
    </w:p>
    <w:p w14:paraId="5596DDC9" w14:textId="77777777" w:rsidR="00563D03" w:rsidRPr="00302A19" w:rsidRDefault="00563D03" w:rsidP="00563D03">
      <w:pPr>
        <w:widowControl w:val="0"/>
        <w:tabs>
          <w:tab w:val="left" w:pos="1541"/>
        </w:tabs>
        <w:autoSpaceDE w:val="0"/>
        <w:autoSpaceDN w:val="0"/>
        <w:spacing w:after="60"/>
        <w:ind w:left="1134" w:hanging="425"/>
        <w:jc w:val="both"/>
        <w:rPr>
          <w:rFonts w:eastAsia="Malgun Gothic" w:cs="Arial"/>
          <w:bCs/>
          <w:szCs w:val="22"/>
        </w:rPr>
      </w:pPr>
      <w:r w:rsidRPr="00302A19">
        <w:rPr>
          <w:rFonts w:eastAsia="Malgun Gothic" w:cs="Arial"/>
          <w:bCs/>
          <w:szCs w:val="22"/>
        </w:rPr>
        <w:t>(a)</w:t>
      </w:r>
      <w:r w:rsidRPr="00302A19">
        <w:rPr>
          <w:rFonts w:eastAsia="Malgun Gothic" w:cs="Arial"/>
          <w:bCs/>
          <w:szCs w:val="22"/>
        </w:rPr>
        <w:tab/>
        <w:t xml:space="preserve">the death of a person; or </w:t>
      </w:r>
    </w:p>
    <w:p w14:paraId="17C74888" w14:textId="77777777" w:rsidR="00563D03" w:rsidRPr="00302A19" w:rsidRDefault="00563D03" w:rsidP="00563D03">
      <w:pPr>
        <w:widowControl w:val="0"/>
        <w:tabs>
          <w:tab w:val="left" w:pos="1541"/>
        </w:tabs>
        <w:autoSpaceDE w:val="0"/>
        <w:autoSpaceDN w:val="0"/>
        <w:spacing w:after="60"/>
        <w:ind w:left="1134" w:hanging="425"/>
        <w:jc w:val="both"/>
        <w:rPr>
          <w:rFonts w:eastAsia="Malgun Gothic" w:cs="Arial"/>
          <w:bCs/>
          <w:szCs w:val="22"/>
        </w:rPr>
      </w:pPr>
      <w:r w:rsidRPr="00302A19">
        <w:rPr>
          <w:rFonts w:eastAsia="Malgun Gothic" w:cs="Arial"/>
          <w:bCs/>
          <w:szCs w:val="22"/>
        </w:rPr>
        <w:t>(b)</w:t>
      </w:r>
      <w:r w:rsidRPr="00302A19">
        <w:rPr>
          <w:rFonts w:eastAsia="Malgun Gothic" w:cs="Arial"/>
          <w:bCs/>
          <w:szCs w:val="22"/>
        </w:rPr>
        <w:tab/>
        <w:t xml:space="preserve">a serious injury or illness of a person; or </w:t>
      </w:r>
    </w:p>
    <w:p w14:paraId="53363B15" w14:textId="77777777" w:rsidR="00563D03" w:rsidRPr="00302A19" w:rsidRDefault="00563D03" w:rsidP="00563D03">
      <w:pPr>
        <w:widowControl w:val="0"/>
        <w:tabs>
          <w:tab w:val="left" w:pos="1541"/>
        </w:tabs>
        <w:autoSpaceDE w:val="0"/>
        <w:autoSpaceDN w:val="0"/>
        <w:spacing w:after="60"/>
        <w:ind w:left="1134" w:hanging="425"/>
        <w:jc w:val="both"/>
        <w:rPr>
          <w:rFonts w:eastAsia="Malgun Gothic" w:cs="Arial"/>
          <w:bCs/>
          <w:szCs w:val="22"/>
        </w:rPr>
      </w:pPr>
      <w:r w:rsidRPr="00302A19">
        <w:rPr>
          <w:rFonts w:eastAsia="Malgun Gothic" w:cs="Arial"/>
          <w:bCs/>
          <w:szCs w:val="22"/>
        </w:rPr>
        <w:t>(c)</w:t>
      </w:r>
      <w:r w:rsidRPr="00302A19">
        <w:rPr>
          <w:rFonts w:eastAsia="Malgun Gothic" w:cs="Arial"/>
          <w:bCs/>
          <w:szCs w:val="22"/>
        </w:rPr>
        <w:tab/>
        <w:t>a dangerous incident.</w:t>
      </w:r>
    </w:p>
    <w:p w14:paraId="62857EE0" w14:textId="77777777" w:rsidR="00563D03" w:rsidRDefault="00563D03" w:rsidP="00563D03">
      <w:pPr>
        <w:autoSpaceDE w:val="0"/>
        <w:autoSpaceDN w:val="0"/>
        <w:adjustRightInd w:val="0"/>
        <w:jc w:val="both"/>
      </w:pPr>
      <w:r>
        <w:t>The site where a notifiable incident has occurred must not, as far as is reasonably practicable, be disturbed, until an inspector has arrived.</w:t>
      </w:r>
    </w:p>
    <w:p w14:paraId="77D1EDE3" w14:textId="77777777" w:rsidR="00563D03" w:rsidRDefault="00563D03" w:rsidP="00172F47">
      <w:pPr>
        <w:ind w:left="1134"/>
        <w:jc w:val="both"/>
        <w:rPr>
          <w:rFonts w:eastAsia="Malgun Gothic" w:cs="Arial"/>
          <w:color w:val="000000" w:themeColor="text1"/>
          <w:szCs w:val="22"/>
        </w:rPr>
      </w:pPr>
    </w:p>
    <w:p w14:paraId="1C61D5B9" w14:textId="678230E8" w:rsidR="00172F47" w:rsidRPr="00172F47" w:rsidRDefault="00172F47" w:rsidP="00172F47">
      <w:pPr>
        <w:rPr>
          <w:rFonts w:cs="Arial"/>
          <w:szCs w:val="22"/>
        </w:rPr>
      </w:pPr>
      <w:r w:rsidRPr="00172F47">
        <w:rPr>
          <w:rFonts w:eastAsia="Malgun Gothic" w:cs="Arial"/>
          <w:szCs w:val="22"/>
        </w:rPr>
        <w:t>When a</w:t>
      </w:r>
      <w:r w:rsidR="00E32789">
        <w:rPr>
          <w:rFonts w:eastAsia="Malgun Gothic" w:cs="Arial"/>
          <w:szCs w:val="22"/>
        </w:rPr>
        <w:t xml:space="preserve"> serious</w:t>
      </w:r>
      <w:r w:rsidRPr="00172F47">
        <w:rPr>
          <w:rFonts w:eastAsia="Malgun Gothic" w:cs="Arial"/>
          <w:szCs w:val="22"/>
        </w:rPr>
        <w:t xml:space="preserve"> accident/incident occurs, the </w:t>
      </w:r>
      <w:r w:rsidR="002359AF">
        <w:rPr>
          <w:rFonts w:eastAsia="Malgun Gothic" w:cs="Arial"/>
          <w:szCs w:val="22"/>
        </w:rPr>
        <w:t>Chross Homes and Developments</w:t>
      </w:r>
      <w:r>
        <w:rPr>
          <w:rFonts w:eastAsia="Malgun Gothic" w:cs="Arial"/>
          <w:szCs w:val="22"/>
        </w:rPr>
        <w:t xml:space="preserve"> Director</w:t>
      </w:r>
      <w:r w:rsidRPr="00172F47">
        <w:rPr>
          <w:rFonts w:eastAsia="Malgun Gothic" w:cs="Arial"/>
          <w:szCs w:val="22"/>
        </w:rPr>
        <w:t xml:space="preserve"> shall:</w:t>
      </w:r>
    </w:p>
    <w:p w14:paraId="44FF95B6" w14:textId="4E03EB4C" w:rsidR="005E578D" w:rsidRDefault="005E578D"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notify the client, stakeholders or duty holders as applicable.</w:t>
      </w:r>
    </w:p>
    <w:p w14:paraId="3DAF6C23" w14:textId="042A2EC7" w:rsidR="007966D6" w:rsidRDefault="00635DA4"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arrange for an investigation to be completed depending on the severity of the incident.</w:t>
      </w:r>
    </w:p>
    <w:p w14:paraId="61513613" w14:textId="1DE5A662" w:rsidR="00C52416" w:rsidRDefault="00C52416"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review any investigation reports and assign corrective actions and controls to ensure the incident does not reoccur.</w:t>
      </w:r>
    </w:p>
    <w:p w14:paraId="2A24678A" w14:textId="16DBAA8A" w:rsidR="00172F47" w:rsidRPr="00964F3B" w:rsidRDefault="00C52416" w:rsidP="00F3396A">
      <w:pPr>
        <w:numPr>
          <w:ilvl w:val="0"/>
          <w:numId w:val="5"/>
        </w:numPr>
        <w:ind w:left="1134" w:hanging="425"/>
        <w:jc w:val="both"/>
        <w:rPr>
          <w:rFonts w:cs="Arial"/>
          <w:szCs w:val="22"/>
        </w:rPr>
      </w:pPr>
      <w:r>
        <w:rPr>
          <w:rFonts w:eastAsia="Malgun Gothic" w:cs="Arial"/>
          <w:color w:val="000000" w:themeColor="text1"/>
          <w:szCs w:val="22"/>
        </w:rPr>
        <w:t>e</w:t>
      </w:r>
      <w:r w:rsidR="00172F47" w:rsidRPr="00964F3B">
        <w:rPr>
          <w:rFonts w:eastAsia="Malgun Gothic" w:cs="Arial"/>
          <w:color w:val="000000" w:themeColor="text1"/>
          <w:szCs w:val="22"/>
        </w:rPr>
        <w:t>nsure all documentation is maintained in secure centralized filing system.</w:t>
      </w:r>
    </w:p>
    <w:p w14:paraId="23A1D81A" w14:textId="77777777" w:rsidR="005601E1" w:rsidRDefault="005601E1" w:rsidP="00964F3B">
      <w:pPr>
        <w:autoSpaceDE w:val="0"/>
        <w:autoSpaceDN w:val="0"/>
        <w:adjustRightInd w:val="0"/>
        <w:jc w:val="both"/>
        <w:rPr>
          <w:rFonts w:eastAsia="Malgun Gothic" w:cs="Arial"/>
          <w:szCs w:val="22"/>
        </w:rPr>
      </w:pPr>
    </w:p>
    <w:p w14:paraId="264E9C77" w14:textId="5689A975" w:rsidR="00706BB5" w:rsidRPr="003C2A08" w:rsidRDefault="00706BB5" w:rsidP="003C2A08">
      <w:pPr>
        <w:pStyle w:val="Heading2"/>
        <w:rPr>
          <w:rFonts w:cs="Arial"/>
          <w:bCs/>
          <w:color w:val="632423" w:themeColor="accent2" w:themeShade="80"/>
          <w:szCs w:val="28"/>
          <w:u w:val="none"/>
        </w:rPr>
      </w:pPr>
      <w:bookmarkStart w:id="21" w:name="_Toc89443613"/>
      <w:bookmarkStart w:id="22" w:name="_Toc115180898"/>
      <w:bookmarkStart w:id="23" w:name="_Hlk18499035"/>
      <w:bookmarkEnd w:id="3"/>
      <w:r w:rsidRPr="003C2A08">
        <w:rPr>
          <w:rFonts w:cs="Arial"/>
          <w:bCs/>
          <w:color w:val="632423" w:themeColor="accent2" w:themeShade="80"/>
          <w:szCs w:val="28"/>
          <w:u w:val="none"/>
        </w:rPr>
        <w:lastRenderedPageBreak/>
        <w:t>ROLES AND RESPONSIBILITIES</w:t>
      </w:r>
      <w:bookmarkEnd w:id="21"/>
      <w:bookmarkEnd w:id="22"/>
    </w:p>
    <w:p w14:paraId="30D54305" w14:textId="77777777" w:rsidR="00706BB5" w:rsidRPr="00F436A6" w:rsidRDefault="00706BB5" w:rsidP="00F436A6">
      <w:pPr>
        <w:pStyle w:val="Heading2"/>
        <w:rPr>
          <w:rFonts w:eastAsia="Malgun Gothic" w:cs="Arial"/>
          <w:bCs/>
          <w:color w:val="D99594" w:themeColor="accent2" w:themeTint="99"/>
          <w:sz w:val="26"/>
          <w:szCs w:val="26"/>
          <w:u w:val="none"/>
          <w:lang w:val="en-AU"/>
        </w:rPr>
      </w:pPr>
      <w:bookmarkStart w:id="24" w:name="_Toc89443614"/>
      <w:bookmarkStart w:id="25" w:name="_Toc115180899"/>
      <w:r w:rsidRPr="00F436A6">
        <w:rPr>
          <w:rFonts w:eastAsia="Malgun Gothic" w:cs="Arial"/>
          <w:bCs/>
          <w:color w:val="D99594" w:themeColor="accent2" w:themeTint="99"/>
          <w:sz w:val="26"/>
          <w:szCs w:val="26"/>
          <w:u w:val="none"/>
          <w:lang w:val="en-AU"/>
        </w:rPr>
        <w:t>Worker</w:t>
      </w:r>
      <w:bookmarkEnd w:id="24"/>
      <w:bookmarkEnd w:id="25"/>
    </w:p>
    <w:p w14:paraId="0078DCBB" w14:textId="451F6BE2" w:rsidR="00706BB5" w:rsidRPr="00964F3B" w:rsidRDefault="00706BB5" w:rsidP="00706BB5">
      <w:pPr>
        <w:tabs>
          <w:tab w:val="left" w:pos="1541"/>
        </w:tabs>
        <w:spacing w:line="267" w:lineRule="exact"/>
        <w:jc w:val="both"/>
        <w:rPr>
          <w:rFonts w:eastAsia="Malgun Gothic" w:cs="Arial"/>
          <w:bCs/>
          <w:szCs w:val="22"/>
        </w:rPr>
      </w:pPr>
      <w:r w:rsidRPr="00964F3B">
        <w:rPr>
          <w:rFonts w:eastAsia="Malgun Gothic" w:cs="Arial"/>
          <w:bCs/>
          <w:szCs w:val="22"/>
        </w:rPr>
        <w:t xml:space="preserve">Workers are responsible for carrying out duties as directed in accordance with </w:t>
      </w:r>
      <w:r w:rsidR="002359AF">
        <w:rPr>
          <w:rFonts w:eastAsia="Malgun Gothic" w:cs="Arial"/>
          <w:bCs/>
          <w:szCs w:val="22"/>
        </w:rPr>
        <w:t>Chross Homes and Developments</w:t>
      </w:r>
      <w:r w:rsidRPr="00964F3B">
        <w:rPr>
          <w:rFonts w:eastAsia="Malgun Gothic" w:cs="Arial"/>
          <w:bCs/>
          <w:szCs w:val="22"/>
        </w:rPr>
        <w:t xml:space="preserve"> site management rules and with relevant statutory requirements.  This includes:</w:t>
      </w:r>
    </w:p>
    <w:p w14:paraId="37B8911B" w14:textId="77777777" w:rsidR="00706BB5" w:rsidRPr="00964F3B" w:rsidRDefault="00706BB5" w:rsidP="00664506">
      <w:pPr>
        <w:widowControl w:val="0"/>
        <w:tabs>
          <w:tab w:val="left" w:pos="1541"/>
        </w:tabs>
        <w:autoSpaceDE w:val="0"/>
        <w:autoSpaceDN w:val="0"/>
        <w:spacing w:after="60"/>
        <w:ind w:left="284" w:hanging="284"/>
        <w:jc w:val="both"/>
        <w:rPr>
          <w:rFonts w:eastAsia="Malgun Gothic" w:cs="Arial"/>
          <w:bCs/>
          <w:szCs w:val="22"/>
        </w:rPr>
      </w:pPr>
      <w:r w:rsidRPr="00964F3B">
        <w:rPr>
          <w:rFonts w:eastAsia="Malgun Gothic" w:cs="Arial"/>
          <w:bCs/>
          <w:szCs w:val="22"/>
        </w:rPr>
        <w:t>(a) take reasonable care for the worker’s own health and safety; and</w:t>
      </w:r>
    </w:p>
    <w:p w14:paraId="3EA381DE" w14:textId="77777777" w:rsidR="00706BB5" w:rsidRPr="00964F3B" w:rsidRDefault="00706BB5" w:rsidP="00664506">
      <w:pPr>
        <w:widowControl w:val="0"/>
        <w:tabs>
          <w:tab w:val="left" w:pos="1541"/>
        </w:tabs>
        <w:autoSpaceDE w:val="0"/>
        <w:autoSpaceDN w:val="0"/>
        <w:spacing w:after="60"/>
        <w:ind w:left="284" w:hanging="284"/>
        <w:jc w:val="both"/>
        <w:rPr>
          <w:rFonts w:eastAsia="Malgun Gothic" w:cs="Arial"/>
          <w:bCs/>
          <w:szCs w:val="22"/>
        </w:rPr>
      </w:pPr>
      <w:r w:rsidRPr="00964F3B">
        <w:rPr>
          <w:rFonts w:eastAsia="Malgun Gothic" w:cs="Arial"/>
          <w:bCs/>
          <w:szCs w:val="22"/>
        </w:rPr>
        <w:t>(b) take reasonable care that the worker’s acts or omissions do not adversely affect the health and safety of other persons; and</w:t>
      </w:r>
    </w:p>
    <w:p w14:paraId="21B9E469" w14:textId="77777777" w:rsidR="00706BB5" w:rsidRPr="00964F3B" w:rsidRDefault="00706BB5" w:rsidP="00664506">
      <w:pPr>
        <w:widowControl w:val="0"/>
        <w:tabs>
          <w:tab w:val="left" w:pos="1541"/>
        </w:tabs>
        <w:autoSpaceDE w:val="0"/>
        <w:autoSpaceDN w:val="0"/>
        <w:spacing w:after="60"/>
        <w:ind w:left="284" w:hanging="284"/>
        <w:jc w:val="both"/>
        <w:rPr>
          <w:rFonts w:eastAsia="Malgun Gothic" w:cs="Arial"/>
          <w:bCs/>
          <w:szCs w:val="22"/>
        </w:rPr>
      </w:pPr>
      <w:r w:rsidRPr="00964F3B">
        <w:rPr>
          <w:rFonts w:eastAsia="Malgun Gothic" w:cs="Arial"/>
          <w:bCs/>
          <w:szCs w:val="22"/>
        </w:rPr>
        <w:t>(c) comply, so far as the work is reasonably able with any reasonable instruction that is given by the PCBU to allow the person to comply with the WHS Act; and</w:t>
      </w:r>
    </w:p>
    <w:p w14:paraId="737C63E9" w14:textId="77777777" w:rsidR="00706BB5" w:rsidRPr="00964F3B" w:rsidRDefault="00706BB5" w:rsidP="00664506">
      <w:pPr>
        <w:widowControl w:val="0"/>
        <w:tabs>
          <w:tab w:val="left" w:pos="1541"/>
        </w:tabs>
        <w:autoSpaceDE w:val="0"/>
        <w:autoSpaceDN w:val="0"/>
        <w:spacing w:after="60"/>
        <w:ind w:left="284" w:hanging="284"/>
        <w:jc w:val="both"/>
        <w:rPr>
          <w:rFonts w:eastAsia="Malgun Gothic" w:cs="Arial"/>
          <w:bCs/>
          <w:szCs w:val="22"/>
        </w:rPr>
      </w:pPr>
      <w:r w:rsidRPr="00964F3B">
        <w:rPr>
          <w:rFonts w:eastAsia="Malgun Gothic" w:cs="Arial"/>
          <w:bCs/>
          <w:szCs w:val="22"/>
        </w:rPr>
        <w:t>(d) cooperate with any reasonable policy or procedure of the PCBU relating to health or safety at the workplace that has been notified to workers.</w:t>
      </w:r>
    </w:p>
    <w:p w14:paraId="0611E4B3" w14:textId="77777777" w:rsidR="00706BB5" w:rsidRPr="00F436A6" w:rsidRDefault="00706BB5" w:rsidP="003E6133">
      <w:pPr>
        <w:pStyle w:val="Heading2"/>
        <w:spacing w:before="120"/>
        <w:rPr>
          <w:rFonts w:eastAsia="Malgun Gothic" w:cs="Arial"/>
          <w:bCs/>
          <w:color w:val="D99594" w:themeColor="accent2" w:themeTint="99"/>
          <w:sz w:val="26"/>
          <w:szCs w:val="26"/>
          <w:u w:val="none"/>
          <w:lang w:val="en-AU"/>
        </w:rPr>
      </w:pPr>
      <w:bookmarkStart w:id="26" w:name="_Toc89443615"/>
      <w:bookmarkStart w:id="27" w:name="_Toc115180900"/>
      <w:r w:rsidRPr="00F436A6">
        <w:rPr>
          <w:rFonts w:eastAsia="Malgun Gothic" w:cs="Arial"/>
          <w:bCs/>
          <w:color w:val="D99594" w:themeColor="accent2" w:themeTint="99"/>
          <w:sz w:val="26"/>
          <w:szCs w:val="26"/>
          <w:u w:val="none"/>
          <w:lang w:val="en-AU"/>
        </w:rPr>
        <w:t>Person Conducting a Business or Undertaking</w:t>
      </w:r>
      <w:bookmarkEnd w:id="26"/>
      <w:bookmarkEnd w:id="27"/>
    </w:p>
    <w:p w14:paraId="777F4EA9" w14:textId="6C4641A4" w:rsidR="00706BB5" w:rsidRPr="00964F3B" w:rsidRDefault="002359AF" w:rsidP="00706BB5">
      <w:pPr>
        <w:tabs>
          <w:tab w:val="left" w:pos="1541"/>
        </w:tabs>
        <w:spacing w:before="1"/>
        <w:jc w:val="both"/>
        <w:rPr>
          <w:rFonts w:eastAsia="Malgun Gothic" w:cs="Arial"/>
          <w:bCs/>
          <w:szCs w:val="22"/>
        </w:rPr>
      </w:pPr>
      <w:bookmarkStart w:id="28" w:name="_Hlk98756077"/>
      <w:r>
        <w:rPr>
          <w:rFonts w:eastAsia="Malgun Gothic" w:cs="Arial"/>
          <w:bCs/>
          <w:szCs w:val="22"/>
        </w:rPr>
        <w:t>Chross Homes and Developments</w:t>
      </w:r>
      <w:r w:rsidR="00706BB5" w:rsidRPr="00964F3B">
        <w:rPr>
          <w:rFonts w:eastAsia="Malgun Gothic" w:cs="Arial"/>
          <w:bCs/>
          <w:szCs w:val="22"/>
        </w:rPr>
        <w:t xml:space="preserve"> must ensure, so far as is reasonably practicable, the health and safety of other persons is not put at risk from work carried out as part of the conduct of the business or undertaking.  </w:t>
      </w:r>
      <w:r>
        <w:rPr>
          <w:rFonts w:eastAsia="Malgun Gothic" w:cs="Arial"/>
          <w:bCs/>
          <w:szCs w:val="22"/>
        </w:rPr>
        <w:t>Chross Homes and Developments</w:t>
      </w:r>
      <w:r w:rsidR="00710553">
        <w:rPr>
          <w:rFonts w:eastAsia="Malgun Gothic" w:cs="Arial"/>
          <w:bCs/>
          <w:szCs w:val="22"/>
        </w:rPr>
        <w:t xml:space="preserve"> Director/s</w:t>
      </w:r>
      <w:r w:rsidR="00706BB5" w:rsidRPr="00964F3B">
        <w:rPr>
          <w:rFonts w:eastAsia="Malgun Gothic" w:cs="Arial"/>
          <w:bCs/>
          <w:szCs w:val="22"/>
        </w:rPr>
        <w:t xml:space="preserve"> must ensure, so far as is reasonably practicable:</w:t>
      </w:r>
    </w:p>
    <w:p w14:paraId="69F9ACF7"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health and safety of workers engaged, or caused to be engaged, by the person and workers whose activities in carrying out work are influenced or directed by the person, while the workers are at work in the business or undertaking;</w:t>
      </w:r>
    </w:p>
    <w:p w14:paraId="2A6D7E70"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provision and maintenance of a work environment without risks to health and safety;</w:t>
      </w:r>
    </w:p>
    <w:p w14:paraId="45984815"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provision and maintenance of safe plant and structures;</w:t>
      </w:r>
    </w:p>
    <w:p w14:paraId="7E122CB6"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provision and maintenance of safe systems of work;</w:t>
      </w:r>
    </w:p>
    <w:p w14:paraId="1A4A2F37"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safe use, handling and storage of plant, structures and substances;</w:t>
      </w:r>
    </w:p>
    <w:p w14:paraId="2B021671"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provision of adequate facilities for the welfare at work of workers in carrying out work for the business or undertaking, including ensuring access to those facilities;</w:t>
      </w:r>
    </w:p>
    <w:p w14:paraId="0A23AF24" w14:textId="77777777" w:rsidR="00706BB5" w:rsidRPr="00964F3B" w:rsidRDefault="00706BB5" w:rsidP="00F3396A">
      <w:pPr>
        <w:pStyle w:val="ListParagraph"/>
        <w:keepNext w:val="0"/>
        <w:widowControl w:val="0"/>
        <w:numPr>
          <w:ilvl w:val="0"/>
          <w:numId w:val="10"/>
        </w:numPr>
        <w:tabs>
          <w:tab w:val="left" w:pos="1541"/>
        </w:tabs>
        <w:autoSpaceDE w:val="0"/>
        <w:autoSpaceDN w:val="0"/>
        <w:ind w:left="714" w:hanging="357"/>
        <w:outlineLvl w:val="9"/>
        <w:rPr>
          <w:rFonts w:eastAsia="Malgun Gothic" w:cs="Arial"/>
          <w:b w:val="0"/>
          <w:szCs w:val="22"/>
        </w:rPr>
      </w:pPr>
      <w:r w:rsidRPr="00964F3B">
        <w:rPr>
          <w:rFonts w:eastAsia="Malgun Gothic" w:cs="Arial"/>
          <w:b w:val="0"/>
          <w:szCs w:val="22"/>
        </w:rPr>
        <w:t>The provision of any information, training, instruction or supervision that is necessary to protect all persons from risks to their health and safety arising from work carried out as part of the conduct of the business or undertaking;</w:t>
      </w:r>
    </w:p>
    <w:p w14:paraId="1602B380" w14:textId="77777777" w:rsidR="00706BB5" w:rsidRPr="00964F3B" w:rsidRDefault="00706BB5" w:rsidP="00F3396A">
      <w:pPr>
        <w:pStyle w:val="ListParagraph"/>
        <w:keepNext w:val="0"/>
        <w:widowControl w:val="0"/>
        <w:numPr>
          <w:ilvl w:val="0"/>
          <w:numId w:val="10"/>
        </w:numPr>
        <w:tabs>
          <w:tab w:val="left" w:pos="1541"/>
        </w:tabs>
        <w:autoSpaceDE w:val="0"/>
        <w:autoSpaceDN w:val="0"/>
        <w:ind w:left="714" w:hanging="357"/>
        <w:outlineLvl w:val="9"/>
        <w:rPr>
          <w:rFonts w:eastAsia="Malgun Gothic" w:cs="Arial"/>
          <w:b w:val="0"/>
          <w:szCs w:val="22"/>
        </w:rPr>
      </w:pPr>
      <w:r w:rsidRPr="00964F3B">
        <w:rPr>
          <w:rFonts w:eastAsia="Malgun Gothic" w:cs="Arial"/>
          <w:b w:val="0"/>
          <w:szCs w:val="22"/>
        </w:rPr>
        <w:t>That the physical and psychological health of workers and the conditions at the workplace are monitored for the purpose of preventing illness or injury of workers arising from the conduct of the business or undertaking.</w:t>
      </w:r>
    </w:p>
    <w:p w14:paraId="00ACEA8E" w14:textId="05E259F5" w:rsidR="00706BB5" w:rsidRDefault="00EF07E2" w:rsidP="003E6133">
      <w:pPr>
        <w:pStyle w:val="Heading2"/>
        <w:spacing w:before="120"/>
        <w:rPr>
          <w:rFonts w:eastAsia="Malgun Gothic" w:cs="Arial"/>
          <w:bCs/>
          <w:color w:val="D99594" w:themeColor="accent2" w:themeTint="99"/>
          <w:sz w:val="26"/>
          <w:szCs w:val="26"/>
          <w:u w:val="none"/>
          <w:lang w:val="en-AU"/>
        </w:rPr>
      </w:pPr>
      <w:bookmarkStart w:id="29" w:name="_Toc115180901"/>
      <w:bookmarkStart w:id="30" w:name="_Toc89443616"/>
      <w:bookmarkEnd w:id="28"/>
      <w:r>
        <w:rPr>
          <w:rFonts w:eastAsia="Malgun Gothic" w:cs="Arial"/>
          <w:bCs/>
          <w:color w:val="D99594" w:themeColor="accent2" w:themeTint="99"/>
          <w:sz w:val="26"/>
          <w:szCs w:val="26"/>
          <w:u w:val="none"/>
          <w:lang w:val="en-AU"/>
        </w:rPr>
        <w:t>Supervisor</w:t>
      </w:r>
      <w:r w:rsidR="00706BB5" w:rsidRPr="003B20FA">
        <w:rPr>
          <w:rFonts w:eastAsia="Malgun Gothic" w:cs="Arial"/>
          <w:bCs/>
          <w:color w:val="D99594" w:themeColor="accent2" w:themeTint="99"/>
          <w:sz w:val="26"/>
          <w:szCs w:val="26"/>
          <w:u w:val="none"/>
          <w:lang w:val="en-AU"/>
        </w:rPr>
        <w:t>s</w:t>
      </w:r>
      <w:bookmarkEnd w:id="29"/>
      <w:r w:rsidR="00706BB5" w:rsidRPr="003B20FA">
        <w:rPr>
          <w:rFonts w:eastAsia="Malgun Gothic" w:cs="Arial"/>
          <w:bCs/>
          <w:color w:val="D99594" w:themeColor="accent2" w:themeTint="99"/>
          <w:sz w:val="26"/>
          <w:szCs w:val="26"/>
          <w:u w:val="none"/>
          <w:lang w:val="en-AU"/>
        </w:rPr>
        <w:t xml:space="preserve"> </w:t>
      </w:r>
      <w:bookmarkEnd w:id="30"/>
    </w:p>
    <w:p w14:paraId="7AFD43CA" w14:textId="3823A078" w:rsidR="00B95289" w:rsidRPr="00B95289" w:rsidRDefault="00B95289" w:rsidP="00B95289">
      <w:pPr>
        <w:rPr>
          <w:rFonts w:eastAsia="Malgun Gothic"/>
        </w:rPr>
      </w:pPr>
      <w:r>
        <w:rPr>
          <w:rFonts w:eastAsia="Malgun Gothic"/>
        </w:rPr>
        <w:t xml:space="preserve">Site </w:t>
      </w:r>
      <w:r w:rsidR="00EF07E2">
        <w:rPr>
          <w:rFonts w:eastAsia="Malgun Gothic"/>
        </w:rPr>
        <w:t>Supervisor</w:t>
      </w:r>
    </w:p>
    <w:p w14:paraId="04AEEDC8" w14:textId="00AA64F3" w:rsidR="00706BB5" w:rsidRPr="00964F3B" w:rsidRDefault="002359AF" w:rsidP="00706BB5">
      <w:pPr>
        <w:jc w:val="both"/>
        <w:rPr>
          <w:rFonts w:eastAsia="Malgun Gothic" w:cs="Arial"/>
          <w:bCs/>
          <w:szCs w:val="22"/>
        </w:rPr>
      </w:pPr>
      <w:bookmarkStart w:id="31" w:name="_Hlk98756098"/>
      <w:r>
        <w:rPr>
          <w:rFonts w:eastAsia="Malgun Gothic" w:cs="Arial"/>
          <w:bCs/>
          <w:szCs w:val="22"/>
        </w:rPr>
        <w:t>Chross Homes and Developments</w:t>
      </w:r>
      <w:r w:rsidR="005842AB">
        <w:rPr>
          <w:rFonts w:eastAsia="Malgun Gothic" w:cs="Arial"/>
          <w:bCs/>
          <w:szCs w:val="22"/>
        </w:rPr>
        <w:t xml:space="preserve"> </w:t>
      </w:r>
      <w:r w:rsidR="00EF07E2">
        <w:rPr>
          <w:rFonts w:eastAsia="Malgun Gothic" w:cs="Arial"/>
          <w:bCs/>
          <w:szCs w:val="22"/>
        </w:rPr>
        <w:t>Supervisor</w:t>
      </w:r>
      <w:r w:rsidR="00706BB5" w:rsidRPr="00964F3B">
        <w:rPr>
          <w:rFonts w:eastAsia="Malgun Gothic" w:cs="Arial"/>
          <w:bCs/>
          <w:szCs w:val="22"/>
        </w:rPr>
        <w:t xml:space="preserve">s are responsible for strategic planning, provision of appropriate resources for work to be completed safely, meeting the requirements of </w:t>
      </w:r>
      <w:r>
        <w:rPr>
          <w:rFonts w:eastAsia="Malgun Gothic" w:cs="Arial"/>
          <w:bCs/>
          <w:szCs w:val="22"/>
        </w:rPr>
        <w:t>Chross Homes and Developments</w:t>
      </w:r>
      <w:r w:rsidR="00706BB5" w:rsidRPr="00964F3B">
        <w:rPr>
          <w:rFonts w:eastAsia="Malgun Gothic" w:cs="Arial"/>
          <w:bCs/>
          <w:szCs w:val="22"/>
        </w:rPr>
        <w:t xml:space="preserve"> Polic</w:t>
      </w:r>
      <w:r w:rsidR="00BE7F00">
        <w:rPr>
          <w:rFonts w:eastAsia="Malgun Gothic" w:cs="Arial"/>
          <w:bCs/>
          <w:szCs w:val="22"/>
        </w:rPr>
        <w:t>ies</w:t>
      </w:r>
      <w:r w:rsidR="00706BB5" w:rsidRPr="00964F3B">
        <w:rPr>
          <w:rFonts w:eastAsia="Malgun Gothic" w:cs="Arial"/>
          <w:bCs/>
          <w:szCs w:val="22"/>
        </w:rPr>
        <w:t xml:space="preserve"> and Procedures and complying with relevant statutory requirements. </w:t>
      </w:r>
    </w:p>
    <w:p w14:paraId="72E1B83C" w14:textId="2566A872" w:rsidR="00706BB5" w:rsidRPr="00964F3B" w:rsidRDefault="00EF07E2" w:rsidP="00664506">
      <w:pPr>
        <w:tabs>
          <w:tab w:val="left" w:pos="1541"/>
        </w:tabs>
        <w:spacing w:before="120"/>
        <w:rPr>
          <w:rFonts w:eastAsia="Malgun Gothic" w:cs="Arial"/>
          <w:bCs/>
          <w:szCs w:val="22"/>
        </w:rPr>
      </w:pPr>
      <w:r>
        <w:rPr>
          <w:rFonts w:eastAsia="Malgun Gothic" w:cs="Arial"/>
          <w:bCs/>
          <w:szCs w:val="22"/>
        </w:rPr>
        <w:t>Supervisor</w:t>
      </w:r>
      <w:r w:rsidR="00706BB5" w:rsidRPr="00964F3B">
        <w:rPr>
          <w:rFonts w:eastAsia="Malgun Gothic" w:cs="Arial"/>
          <w:bCs/>
          <w:szCs w:val="22"/>
        </w:rPr>
        <w:t xml:space="preserve">s are responsible for: </w:t>
      </w:r>
    </w:p>
    <w:p w14:paraId="5865D1BA" w14:textId="3CCB32CD"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Complying with work health and safety </w:t>
      </w:r>
      <w:r w:rsidR="00F95E36">
        <w:rPr>
          <w:rFonts w:eastAsia="Malgun Gothic" w:cs="Arial"/>
          <w:b w:val="0"/>
          <w:szCs w:val="22"/>
        </w:rPr>
        <w:t>Act and Regulations</w:t>
      </w:r>
      <w:r w:rsidRPr="00964F3B">
        <w:rPr>
          <w:rFonts w:eastAsia="Malgun Gothic" w:cs="Arial"/>
          <w:b w:val="0"/>
          <w:szCs w:val="22"/>
        </w:rPr>
        <w:t>.</w:t>
      </w:r>
    </w:p>
    <w:p w14:paraId="552BB731" w14:textId="30B920DE"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Providing a safe work environment.</w:t>
      </w:r>
    </w:p>
    <w:p w14:paraId="492EB486" w14:textId="18271A49" w:rsidR="007D5D68" w:rsidRPr="00964F3B" w:rsidRDefault="007D5D68"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Conducting site specific inductions, as required. Completed induction forms are to be sent to head office for filing.</w:t>
      </w:r>
    </w:p>
    <w:p w14:paraId="091FBEDA"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Engaging with workers. </w:t>
      </w:r>
    </w:p>
    <w:p w14:paraId="21E961D3"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Ensuring safe use of plant, structures and substances.</w:t>
      </w:r>
    </w:p>
    <w:p w14:paraId="115AB113"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Reporting incidents and provision of subject matter expertise for incident investigation. </w:t>
      </w:r>
    </w:p>
    <w:p w14:paraId="5F47DC13"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Ensuring effective consultation, coordination and cooperation.</w:t>
      </w:r>
    </w:p>
    <w:p w14:paraId="62D2AB41"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Operational risk management.</w:t>
      </w:r>
    </w:p>
    <w:p w14:paraId="4700BB19"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Ensuring timely and effective close-out of non-conformance.</w:t>
      </w:r>
    </w:p>
    <w:p w14:paraId="021689CC"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Implementing change management. </w:t>
      </w:r>
    </w:p>
    <w:p w14:paraId="69FC00C1" w14:textId="0E2CACE2" w:rsidR="001B1B30"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Conducting performance evaluations as required</w:t>
      </w:r>
    </w:p>
    <w:p w14:paraId="62F1252E" w14:textId="31F4C16B" w:rsidR="00C52416" w:rsidRDefault="00C52416"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 xml:space="preserve">Conduct site safety inspections, as required. Site inspection reports are to be sent to the </w:t>
      </w:r>
      <w:r w:rsidR="002359AF">
        <w:rPr>
          <w:rFonts w:eastAsia="Malgun Gothic" w:cs="Arial"/>
          <w:b w:val="0"/>
          <w:szCs w:val="22"/>
        </w:rPr>
        <w:t>Chross Homes and Developments</w:t>
      </w:r>
      <w:r>
        <w:rPr>
          <w:rFonts w:eastAsia="Malgun Gothic" w:cs="Arial"/>
          <w:b w:val="0"/>
          <w:szCs w:val="22"/>
        </w:rPr>
        <w:t xml:space="preserve"> Director for review.</w:t>
      </w:r>
      <w:r w:rsidR="006A6739">
        <w:rPr>
          <w:rFonts w:eastAsia="Malgun Gothic" w:cs="Arial"/>
          <w:b w:val="0"/>
          <w:szCs w:val="22"/>
        </w:rPr>
        <w:t xml:space="preserve"> Non-conformances identified during the inspection will be recorded as per the non conformance and corrective action process.</w:t>
      </w:r>
    </w:p>
    <w:p w14:paraId="35B1172D" w14:textId="17DF37E8" w:rsidR="00706BB5" w:rsidRPr="00964F3B" w:rsidRDefault="001B1B30"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Ensuring the WHSMP is regulaly reviewed and kept up to date</w:t>
      </w:r>
      <w:r w:rsidR="00706BB5" w:rsidRPr="00964F3B">
        <w:rPr>
          <w:rFonts w:eastAsia="Malgun Gothic" w:cs="Arial"/>
          <w:b w:val="0"/>
          <w:szCs w:val="22"/>
        </w:rPr>
        <w:t>.</w:t>
      </w:r>
    </w:p>
    <w:p w14:paraId="76DE9F95" w14:textId="77777777" w:rsidR="00706BB5" w:rsidRPr="000E09E7" w:rsidRDefault="00706BB5" w:rsidP="003E6133">
      <w:pPr>
        <w:pStyle w:val="Heading2"/>
        <w:spacing w:before="120"/>
        <w:rPr>
          <w:rFonts w:eastAsia="Malgun Gothic" w:cs="Arial"/>
          <w:bCs/>
          <w:color w:val="D99594" w:themeColor="accent2" w:themeTint="99"/>
          <w:sz w:val="26"/>
          <w:szCs w:val="26"/>
          <w:u w:val="none"/>
          <w:lang w:val="en-AU"/>
        </w:rPr>
      </w:pPr>
      <w:bookmarkStart w:id="32" w:name="_Toc89443618"/>
      <w:bookmarkStart w:id="33" w:name="_Toc115180902"/>
      <w:bookmarkEnd w:id="31"/>
      <w:r w:rsidRPr="000E09E7">
        <w:rPr>
          <w:rFonts w:eastAsia="Malgun Gothic" w:cs="Arial"/>
          <w:bCs/>
          <w:color w:val="D99594" w:themeColor="accent2" w:themeTint="99"/>
          <w:sz w:val="26"/>
          <w:szCs w:val="26"/>
          <w:u w:val="none"/>
          <w:lang w:val="en-AU"/>
        </w:rPr>
        <w:lastRenderedPageBreak/>
        <w:t>Non-Conformances and corrective actions</w:t>
      </w:r>
      <w:bookmarkEnd w:id="32"/>
      <w:bookmarkEnd w:id="33"/>
      <w:r w:rsidRPr="000E09E7">
        <w:rPr>
          <w:rFonts w:eastAsia="Malgun Gothic" w:cs="Arial"/>
          <w:bCs/>
          <w:color w:val="D99594" w:themeColor="accent2" w:themeTint="99"/>
          <w:sz w:val="26"/>
          <w:szCs w:val="26"/>
          <w:u w:val="none"/>
          <w:lang w:val="en-AU"/>
        </w:rPr>
        <w:t xml:space="preserve"> </w:t>
      </w:r>
    </w:p>
    <w:p w14:paraId="559D0067" w14:textId="295AA509" w:rsidR="00706BB5" w:rsidRPr="00964F3B" w:rsidRDefault="00706BB5" w:rsidP="00706BB5">
      <w:pPr>
        <w:jc w:val="both"/>
        <w:rPr>
          <w:rFonts w:cs="Arial"/>
          <w:bCs/>
          <w:szCs w:val="22"/>
        </w:rPr>
      </w:pPr>
      <w:r w:rsidRPr="00964F3B">
        <w:rPr>
          <w:rFonts w:cs="Arial"/>
          <w:bCs/>
          <w:szCs w:val="22"/>
        </w:rPr>
        <w:t xml:space="preserve">Once a non-conformance has been identified and depending on the nature and complexity of the non-conformance, an investigation may be undertaken to identify the root cause of the non-conformance and assess the level of risk. </w:t>
      </w:r>
      <w:r w:rsidR="00CF71B3">
        <w:rPr>
          <w:rFonts w:cs="Arial"/>
          <w:bCs/>
          <w:szCs w:val="22"/>
        </w:rPr>
        <w:t xml:space="preserve">Refer to </w:t>
      </w:r>
      <w:r w:rsidR="002359AF">
        <w:rPr>
          <w:rFonts w:cs="Arial"/>
          <w:bCs/>
          <w:szCs w:val="22"/>
        </w:rPr>
        <w:t>Chross Homes and Developments</w:t>
      </w:r>
      <w:r w:rsidR="00CF71B3">
        <w:rPr>
          <w:rFonts w:cs="Arial"/>
          <w:bCs/>
          <w:szCs w:val="22"/>
        </w:rPr>
        <w:t xml:space="preserve"> Induction booklet for details of course of action for identified non-conformances.</w:t>
      </w:r>
    </w:p>
    <w:p w14:paraId="2D623DC2" w14:textId="77777777" w:rsidR="00CF71B3" w:rsidRPr="00CF71B3" w:rsidRDefault="00CF71B3" w:rsidP="00A8164A">
      <w:pPr>
        <w:pStyle w:val="Heading2"/>
        <w:rPr>
          <w:rFonts w:cs="Arial"/>
          <w:bCs/>
          <w:color w:val="632423" w:themeColor="accent2" w:themeShade="80"/>
          <w:sz w:val="22"/>
          <w:szCs w:val="22"/>
          <w:u w:val="none"/>
        </w:rPr>
      </w:pPr>
    </w:p>
    <w:p w14:paraId="18F5ACF5" w14:textId="2DA85218" w:rsidR="00BE1B49" w:rsidRPr="003652A3" w:rsidRDefault="00BE1B49" w:rsidP="00A8164A">
      <w:pPr>
        <w:pStyle w:val="Heading2"/>
        <w:rPr>
          <w:rFonts w:cs="Arial"/>
          <w:bCs/>
          <w:color w:val="632423" w:themeColor="accent2" w:themeShade="80"/>
          <w:szCs w:val="28"/>
          <w:u w:val="none"/>
        </w:rPr>
      </w:pPr>
      <w:bookmarkStart w:id="34" w:name="_Toc115180903"/>
      <w:r w:rsidRPr="003652A3">
        <w:rPr>
          <w:rFonts w:cs="Arial"/>
          <w:bCs/>
          <w:color w:val="632423" w:themeColor="accent2" w:themeShade="80"/>
          <w:szCs w:val="28"/>
          <w:u w:val="none"/>
        </w:rPr>
        <w:t>CONSULTATION, COOPERATION AND COORDINATION</w:t>
      </w:r>
      <w:bookmarkEnd w:id="34"/>
    </w:p>
    <w:p w14:paraId="4C20903A" w14:textId="77777777" w:rsidR="00654898" w:rsidRDefault="00706BB5" w:rsidP="00010C5B">
      <w:pPr>
        <w:tabs>
          <w:tab w:val="left" w:pos="1540"/>
          <w:tab w:val="left" w:pos="1541"/>
        </w:tabs>
        <w:spacing w:before="1"/>
        <w:jc w:val="both"/>
        <w:rPr>
          <w:rFonts w:eastAsia="Malgun Gothic" w:cs="Arial"/>
          <w:bCs/>
          <w:szCs w:val="22"/>
        </w:rPr>
      </w:pPr>
      <w:bookmarkStart w:id="35" w:name="OLE_LINK3"/>
      <w:bookmarkStart w:id="36" w:name="OLE_LINK4"/>
      <w:r w:rsidRPr="00964F3B">
        <w:rPr>
          <w:rFonts w:eastAsia="Malgun Gothic" w:cs="Arial"/>
          <w:bCs/>
          <w:szCs w:val="22"/>
        </w:rPr>
        <w:t>Workers are encouraged to express their views and to raise work health or safety issues if these arise and to contribute to the decision-making process relating to the matter.</w:t>
      </w:r>
      <w:r w:rsidR="001B1B30">
        <w:rPr>
          <w:rFonts w:eastAsia="Malgun Gothic" w:cs="Arial"/>
          <w:bCs/>
          <w:szCs w:val="22"/>
        </w:rPr>
        <w:t xml:space="preserve"> </w:t>
      </w:r>
      <w:r w:rsidR="00774B8C">
        <w:rPr>
          <w:rFonts w:eastAsia="Malgun Gothic" w:cs="Arial"/>
          <w:bCs/>
          <w:szCs w:val="22"/>
        </w:rPr>
        <w:t>Consultation and communication may be undertaken by</w:t>
      </w:r>
      <w:r w:rsidR="00654898">
        <w:rPr>
          <w:rFonts w:eastAsia="Malgun Gothic" w:cs="Arial"/>
          <w:bCs/>
          <w:szCs w:val="22"/>
        </w:rPr>
        <w:t>:</w:t>
      </w:r>
    </w:p>
    <w:p w14:paraId="1D0A8467" w14:textId="77777777" w:rsidR="00654898" w:rsidRPr="005D2568" w:rsidRDefault="00774B8C" w:rsidP="005D2568">
      <w:pPr>
        <w:pStyle w:val="ListParagraph"/>
        <w:keepNext w:val="0"/>
        <w:widowControl w:val="0"/>
        <w:numPr>
          <w:ilvl w:val="0"/>
          <w:numId w:val="10"/>
        </w:numPr>
        <w:autoSpaceDE w:val="0"/>
        <w:autoSpaceDN w:val="0"/>
        <w:spacing w:before="1"/>
        <w:outlineLvl w:val="9"/>
        <w:rPr>
          <w:rFonts w:eastAsia="Malgun Gothic" w:cs="Arial"/>
          <w:b w:val="0"/>
          <w:szCs w:val="22"/>
        </w:rPr>
      </w:pPr>
      <w:r w:rsidRPr="005D2568">
        <w:rPr>
          <w:rFonts w:eastAsia="Malgun Gothic" w:cs="Arial"/>
          <w:b w:val="0"/>
          <w:szCs w:val="22"/>
        </w:rPr>
        <w:t xml:space="preserve">toolbox talks, </w:t>
      </w:r>
    </w:p>
    <w:p w14:paraId="35DF234D" w14:textId="7173ABD0" w:rsidR="00654898" w:rsidRPr="005D2568" w:rsidRDefault="00654898" w:rsidP="005D2568">
      <w:pPr>
        <w:pStyle w:val="ListParagraph"/>
        <w:keepNext w:val="0"/>
        <w:widowControl w:val="0"/>
        <w:numPr>
          <w:ilvl w:val="0"/>
          <w:numId w:val="10"/>
        </w:numPr>
        <w:autoSpaceDE w:val="0"/>
        <w:autoSpaceDN w:val="0"/>
        <w:spacing w:before="1"/>
        <w:outlineLvl w:val="9"/>
        <w:rPr>
          <w:rFonts w:eastAsia="Malgun Gothic" w:cs="Arial"/>
          <w:b w:val="0"/>
          <w:szCs w:val="22"/>
        </w:rPr>
      </w:pPr>
      <w:r w:rsidRPr="005D2568">
        <w:rPr>
          <w:rFonts w:eastAsia="Malgun Gothic" w:cs="Arial"/>
          <w:b w:val="0"/>
          <w:szCs w:val="22"/>
        </w:rPr>
        <w:t>N</w:t>
      </w:r>
      <w:r w:rsidR="00774B8C" w:rsidRPr="005D2568">
        <w:rPr>
          <w:rFonts w:eastAsia="Malgun Gothic" w:cs="Arial"/>
          <w:b w:val="0"/>
          <w:szCs w:val="22"/>
        </w:rPr>
        <w:t xml:space="preserve">oticeboard, </w:t>
      </w:r>
    </w:p>
    <w:p w14:paraId="26BC5ACA" w14:textId="77777777" w:rsidR="00654898" w:rsidRPr="005D2568" w:rsidRDefault="00654898" w:rsidP="005D2568">
      <w:pPr>
        <w:pStyle w:val="ListParagraph"/>
        <w:keepNext w:val="0"/>
        <w:widowControl w:val="0"/>
        <w:numPr>
          <w:ilvl w:val="0"/>
          <w:numId w:val="10"/>
        </w:numPr>
        <w:autoSpaceDE w:val="0"/>
        <w:autoSpaceDN w:val="0"/>
        <w:spacing w:before="1"/>
        <w:outlineLvl w:val="9"/>
        <w:rPr>
          <w:rFonts w:eastAsia="Malgun Gothic" w:cs="Arial"/>
          <w:b w:val="0"/>
          <w:szCs w:val="22"/>
        </w:rPr>
      </w:pPr>
      <w:r w:rsidRPr="005D2568">
        <w:rPr>
          <w:rFonts w:eastAsia="Malgun Gothic" w:cs="Arial"/>
          <w:b w:val="0"/>
          <w:szCs w:val="22"/>
        </w:rPr>
        <w:t>E</w:t>
      </w:r>
      <w:r w:rsidR="00774B8C" w:rsidRPr="005D2568">
        <w:rPr>
          <w:rFonts w:eastAsia="Malgun Gothic" w:cs="Arial"/>
          <w:b w:val="0"/>
          <w:szCs w:val="22"/>
        </w:rPr>
        <w:t xml:space="preserve">mail, </w:t>
      </w:r>
    </w:p>
    <w:p w14:paraId="3F4AEAB5" w14:textId="77777777" w:rsidR="005D2568" w:rsidRPr="005D2568" w:rsidRDefault="005D2568" w:rsidP="005D2568">
      <w:pPr>
        <w:pStyle w:val="ListParagraph"/>
        <w:keepNext w:val="0"/>
        <w:widowControl w:val="0"/>
        <w:numPr>
          <w:ilvl w:val="0"/>
          <w:numId w:val="10"/>
        </w:numPr>
        <w:autoSpaceDE w:val="0"/>
        <w:autoSpaceDN w:val="0"/>
        <w:spacing w:before="1"/>
        <w:outlineLvl w:val="9"/>
        <w:rPr>
          <w:rFonts w:eastAsia="Malgun Gothic" w:cs="Arial"/>
          <w:b w:val="0"/>
          <w:szCs w:val="22"/>
        </w:rPr>
      </w:pPr>
      <w:r w:rsidRPr="005D2568">
        <w:rPr>
          <w:rFonts w:eastAsia="Malgun Gothic" w:cs="Arial"/>
          <w:b w:val="0"/>
          <w:szCs w:val="22"/>
        </w:rPr>
        <w:t>I</w:t>
      </w:r>
      <w:r w:rsidR="00774B8C" w:rsidRPr="005D2568">
        <w:rPr>
          <w:rFonts w:eastAsia="Malgun Gothic" w:cs="Arial"/>
          <w:b w:val="0"/>
          <w:szCs w:val="22"/>
        </w:rPr>
        <w:t xml:space="preserve">ntranet, </w:t>
      </w:r>
    </w:p>
    <w:p w14:paraId="41C21C97" w14:textId="77777777" w:rsidR="009C1FEF" w:rsidRDefault="00774B8C" w:rsidP="005D2568">
      <w:pPr>
        <w:pStyle w:val="ListParagraph"/>
        <w:keepNext w:val="0"/>
        <w:widowControl w:val="0"/>
        <w:numPr>
          <w:ilvl w:val="0"/>
          <w:numId w:val="10"/>
        </w:numPr>
        <w:autoSpaceDE w:val="0"/>
        <w:autoSpaceDN w:val="0"/>
        <w:spacing w:before="1"/>
        <w:outlineLvl w:val="9"/>
        <w:rPr>
          <w:rFonts w:eastAsia="Malgun Gothic" w:cs="Arial"/>
          <w:b w:val="0"/>
          <w:szCs w:val="22"/>
        </w:rPr>
      </w:pPr>
      <w:r w:rsidRPr="005D2568">
        <w:rPr>
          <w:rFonts w:eastAsia="Malgun Gothic" w:cs="Arial"/>
          <w:b w:val="0"/>
          <w:szCs w:val="22"/>
        </w:rPr>
        <w:t>face to face discussions</w:t>
      </w:r>
    </w:p>
    <w:p w14:paraId="68F41B1B" w14:textId="455CA823" w:rsidR="00CC3168" w:rsidRPr="005D2568" w:rsidRDefault="009C1FEF" w:rsidP="005D2568">
      <w:pPr>
        <w:pStyle w:val="ListParagraph"/>
        <w:keepNext w:val="0"/>
        <w:widowControl w:val="0"/>
        <w:numPr>
          <w:ilvl w:val="0"/>
          <w:numId w:val="10"/>
        </w:numPr>
        <w:autoSpaceDE w:val="0"/>
        <w:autoSpaceDN w:val="0"/>
        <w:spacing w:before="1"/>
        <w:outlineLvl w:val="9"/>
        <w:rPr>
          <w:rFonts w:eastAsia="Malgun Gothic" w:cs="Arial"/>
          <w:b w:val="0"/>
          <w:szCs w:val="22"/>
        </w:rPr>
      </w:pPr>
      <w:r>
        <w:rPr>
          <w:rFonts w:eastAsia="Malgun Gothic" w:cs="Arial"/>
          <w:b w:val="0"/>
          <w:szCs w:val="22"/>
        </w:rPr>
        <w:t>Pre start meetings</w:t>
      </w:r>
      <w:r w:rsidR="00774B8C" w:rsidRPr="005D2568">
        <w:rPr>
          <w:rFonts w:eastAsia="Malgun Gothic" w:cs="Arial"/>
          <w:b w:val="0"/>
          <w:szCs w:val="22"/>
        </w:rPr>
        <w:t xml:space="preserve">. </w:t>
      </w:r>
      <w:bookmarkStart w:id="37" w:name="_Hlk98756197"/>
    </w:p>
    <w:p w14:paraId="37774914" w14:textId="081A5B2F" w:rsidR="00CC3168" w:rsidRDefault="002359AF" w:rsidP="00010C5B">
      <w:pPr>
        <w:tabs>
          <w:tab w:val="left" w:pos="1540"/>
          <w:tab w:val="left" w:pos="1541"/>
        </w:tabs>
        <w:spacing w:before="1"/>
        <w:jc w:val="both"/>
        <w:rPr>
          <w:rFonts w:eastAsia="Malgun Gothic" w:cs="Arial"/>
          <w:bCs/>
          <w:szCs w:val="22"/>
        </w:rPr>
      </w:pPr>
      <w:r>
        <w:rPr>
          <w:rFonts w:eastAsia="Malgun Gothic" w:cs="Arial"/>
          <w:bCs/>
          <w:szCs w:val="22"/>
        </w:rPr>
        <w:t>Chross Homes and Developments</w:t>
      </w:r>
      <w:r w:rsidR="00CC3168">
        <w:rPr>
          <w:rFonts w:eastAsia="Malgun Gothic" w:cs="Arial"/>
          <w:bCs/>
          <w:szCs w:val="22"/>
        </w:rPr>
        <w:t xml:space="preserve"> </w:t>
      </w:r>
      <w:r w:rsidR="00E65F87">
        <w:rPr>
          <w:rFonts w:eastAsia="Malgun Gothic" w:cs="Arial"/>
          <w:bCs/>
          <w:szCs w:val="22"/>
        </w:rPr>
        <w:t>consults with workers in good time on health and safety matters, particularly in regard to:</w:t>
      </w:r>
    </w:p>
    <w:bookmarkEnd w:id="37"/>
    <w:p w14:paraId="68BB7132" w14:textId="77777777" w:rsidR="0073307D" w:rsidRPr="00F92FF4" w:rsidRDefault="00DF552A"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 xml:space="preserve">identifying hazards and assessing risks to health and safety arising from the work carried out or to be carried out </w:t>
      </w:r>
    </w:p>
    <w:p w14:paraId="1B05D664" w14:textId="77777777" w:rsidR="0073307D" w:rsidRPr="00F92FF4" w:rsidRDefault="00DF552A"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 xml:space="preserve">making decisions about ways to eliminate or minimise those risks </w:t>
      </w:r>
    </w:p>
    <w:p w14:paraId="117A3529" w14:textId="77777777" w:rsidR="0073307D" w:rsidRPr="00F92FF4" w:rsidRDefault="00DF552A"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 xml:space="preserve">making decisions about the adequacy of facilities for the welfare of workers </w:t>
      </w:r>
    </w:p>
    <w:p w14:paraId="2A567E19" w14:textId="3D933B18" w:rsidR="00493B86" w:rsidRPr="00F92FF4" w:rsidRDefault="00DF552A"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 xml:space="preserve">proposing changes that may affect the health or safety of your workers making decisions about procedures for consulting with workers; resolving health or safety issues at the workplace; monitoring health of your workers; monitoring the conditions at the workplace under your management or control and providing information and training for your workers. </w:t>
      </w:r>
    </w:p>
    <w:p w14:paraId="28D2D845" w14:textId="26216118" w:rsidR="00DB2F1E" w:rsidRPr="00DB2F1E" w:rsidRDefault="00DB2F1E" w:rsidP="00CC7B7E">
      <w:pPr>
        <w:spacing w:before="120"/>
        <w:jc w:val="both"/>
        <w:rPr>
          <w:rFonts w:eastAsia="Malgun Gothic" w:cs="Arial"/>
          <w:b/>
          <w:bCs/>
          <w:color w:val="D99594" w:themeColor="accent2" w:themeTint="99"/>
          <w:sz w:val="26"/>
          <w:szCs w:val="26"/>
        </w:rPr>
      </w:pPr>
      <w:r w:rsidRPr="00DB2F1E">
        <w:rPr>
          <w:rFonts w:eastAsia="Malgun Gothic" w:cs="Arial"/>
          <w:b/>
          <w:bCs/>
          <w:color w:val="D99594" w:themeColor="accent2" w:themeTint="99"/>
          <w:sz w:val="26"/>
          <w:szCs w:val="26"/>
        </w:rPr>
        <w:t>Shared Responsibility</w:t>
      </w:r>
    </w:p>
    <w:p w14:paraId="6CE8A3D9" w14:textId="13C8F9D6" w:rsidR="0070681E" w:rsidRDefault="002359AF" w:rsidP="00CC7B7E">
      <w:pPr>
        <w:spacing w:before="120"/>
        <w:jc w:val="both"/>
        <w:rPr>
          <w:rFonts w:eastAsia="Malgun Gothic" w:cs="Arial"/>
          <w:bCs/>
          <w:szCs w:val="22"/>
        </w:rPr>
      </w:pPr>
      <w:r>
        <w:rPr>
          <w:rFonts w:eastAsia="Malgun Gothic" w:cs="Arial"/>
          <w:bCs/>
          <w:szCs w:val="22"/>
        </w:rPr>
        <w:t>Chross Homes and Developments</w:t>
      </w:r>
      <w:r w:rsidR="0070681E">
        <w:rPr>
          <w:rFonts w:eastAsia="Malgun Gothic" w:cs="Arial"/>
          <w:bCs/>
          <w:szCs w:val="22"/>
        </w:rPr>
        <w:t xml:space="preserve"> encourages consultation between multip</w:t>
      </w:r>
      <w:r w:rsidR="00E91C0F">
        <w:rPr>
          <w:rFonts w:eastAsia="Malgun Gothic" w:cs="Arial"/>
          <w:bCs/>
          <w:szCs w:val="22"/>
        </w:rPr>
        <w:t>le</w:t>
      </w:r>
      <w:r w:rsidR="0070681E">
        <w:rPr>
          <w:rFonts w:eastAsia="Malgun Gothic" w:cs="Arial"/>
          <w:bCs/>
          <w:szCs w:val="22"/>
        </w:rPr>
        <w:t xml:space="preserve"> PCBU’s when on site together.</w:t>
      </w:r>
      <w:r w:rsidR="00E91C0F">
        <w:rPr>
          <w:rFonts w:eastAsia="Malgun Gothic" w:cs="Arial"/>
          <w:bCs/>
          <w:szCs w:val="22"/>
        </w:rPr>
        <w:t xml:space="preserve"> PCBU’s should:</w:t>
      </w:r>
    </w:p>
    <w:p w14:paraId="30504EBB" w14:textId="7D86FDE2" w:rsidR="00E91C0F" w:rsidRDefault="00E91C0F" w:rsidP="00E91C0F">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91C0F">
        <w:rPr>
          <w:rFonts w:eastAsia="Malgun Gothic" w:cs="Arial"/>
          <w:b w:val="0"/>
          <w:szCs w:val="22"/>
        </w:rPr>
        <w:t>coordinate the</w:t>
      </w:r>
      <w:r>
        <w:rPr>
          <w:rFonts w:eastAsia="Malgun Gothic" w:cs="Arial"/>
          <w:b w:val="0"/>
          <w:szCs w:val="22"/>
        </w:rPr>
        <w:t>ir</w:t>
      </w:r>
      <w:r w:rsidRPr="00E91C0F">
        <w:rPr>
          <w:rFonts w:eastAsia="Malgun Gothic" w:cs="Arial"/>
          <w:b w:val="0"/>
          <w:szCs w:val="22"/>
        </w:rPr>
        <w:t xml:space="preserve"> activities to ensure that hazards that may affect the health or safety of their own workers or the workers of other business operators or other people at or near the workplace are eliminated or reduced</w:t>
      </w:r>
    </w:p>
    <w:p w14:paraId="6BF51830" w14:textId="779BB32C" w:rsidR="002254B6" w:rsidRPr="00E91C0F" w:rsidRDefault="002254B6" w:rsidP="00E91C0F">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C1FEF">
        <w:rPr>
          <w:rFonts w:eastAsia="Malgun Gothic" w:cs="Arial"/>
          <w:b w:val="0"/>
          <w:szCs w:val="22"/>
        </w:rPr>
        <w:t>highlight any activities, which may add to the hazards and risks to which others may be exposed</w:t>
      </w:r>
      <w:r w:rsidR="00E314C5">
        <w:rPr>
          <w:rFonts w:eastAsia="Malgun Gothic" w:cs="Arial"/>
          <w:b w:val="0"/>
          <w:szCs w:val="22"/>
        </w:rPr>
        <w:t xml:space="preserve"> and discuss with the other PCBU’s on site</w:t>
      </w:r>
      <w:r w:rsidRPr="009C1FEF">
        <w:rPr>
          <w:rFonts w:eastAsia="Malgun Gothic" w:cs="Arial"/>
          <w:b w:val="0"/>
          <w:szCs w:val="22"/>
        </w:rPr>
        <w:t>.</w:t>
      </w:r>
    </w:p>
    <w:p w14:paraId="5A66E525" w14:textId="77777777" w:rsidR="00944EB7" w:rsidRPr="00944EB7" w:rsidRDefault="00944EB7" w:rsidP="00CC7B7E">
      <w:pPr>
        <w:spacing w:before="120"/>
        <w:jc w:val="both"/>
        <w:rPr>
          <w:rFonts w:eastAsia="Malgun Gothic" w:cs="Arial"/>
          <w:b/>
          <w:bCs/>
          <w:color w:val="D99594" w:themeColor="accent2" w:themeTint="99"/>
          <w:sz w:val="26"/>
          <w:szCs w:val="26"/>
        </w:rPr>
      </w:pPr>
      <w:r w:rsidRPr="00944EB7">
        <w:rPr>
          <w:rFonts w:eastAsia="Malgun Gothic" w:cs="Arial"/>
          <w:b/>
          <w:bCs/>
          <w:color w:val="D99594" w:themeColor="accent2" w:themeTint="99"/>
          <w:sz w:val="26"/>
          <w:szCs w:val="26"/>
        </w:rPr>
        <w:t>Induction</w:t>
      </w:r>
    </w:p>
    <w:p w14:paraId="562A5A1C" w14:textId="4A2411A2" w:rsidR="009E4A03" w:rsidRPr="00964F3B" w:rsidRDefault="002359AF" w:rsidP="00CC7B7E">
      <w:pPr>
        <w:spacing w:before="120"/>
        <w:jc w:val="both"/>
        <w:rPr>
          <w:rFonts w:eastAsia="Malgun Gothic" w:cs="Arial"/>
          <w:bCs/>
          <w:szCs w:val="22"/>
        </w:rPr>
      </w:pPr>
      <w:r>
        <w:rPr>
          <w:rFonts w:eastAsia="Malgun Gothic" w:cs="Arial"/>
          <w:bCs/>
          <w:szCs w:val="22"/>
        </w:rPr>
        <w:t>Chross Homes and Developments</w:t>
      </w:r>
      <w:r w:rsidR="009E4A03">
        <w:rPr>
          <w:rFonts w:eastAsia="Malgun Gothic" w:cs="Arial"/>
          <w:bCs/>
          <w:szCs w:val="22"/>
        </w:rPr>
        <w:t xml:space="preserve"> </w:t>
      </w:r>
      <w:r w:rsidR="00AE7997">
        <w:rPr>
          <w:rFonts w:eastAsia="Malgun Gothic" w:cs="Arial"/>
          <w:bCs/>
          <w:szCs w:val="22"/>
        </w:rPr>
        <w:t xml:space="preserve">also </w:t>
      </w:r>
      <w:r w:rsidR="009E4A03">
        <w:rPr>
          <w:rFonts w:eastAsia="Malgun Gothic" w:cs="Arial"/>
          <w:bCs/>
          <w:szCs w:val="22"/>
        </w:rPr>
        <w:t>communicates safety information</w:t>
      </w:r>
      <w:r w:rsidR="00CE73A1">
        <w:rPr>
          <w:rFonts w:eastAsia="Malgun Gothic" w:cs="Arial"/>
          <w:bCs/>
          <w:szCs w:val="22"/>
        </w:rPr>
        <w:t xml:space="preserve">, expectations and rules through their General Induction. All workers on site must complete the </w:t>
      </w:r>
      <w:r>
        <w:rPr>
          <w:rFonts w:eastAsia="Malgun Gothic" w:cs="Arial"/>
          <w:bCs/>
          <w:szCs w:val="22"/>
        </w:rPr>
        <w:t>Chross Homes and Developments</w:t>
      </w:r>
      <w:r w:rsidR="00CE73A1">
        <w:rPr>
          <w:rFonts w:eastAsia="Malgun Gothic" w:cs="Arial"/>
          <w:bCs/>
          <w:szCs w:val="22"/>
        </w:rPr>
        <w:t xml:space="preserve"> induction prior to commencing work. If a worker has not completed an induction, they must inform the </w:t>
      </w:r>
      <w:r>
        <w:rPr>
          <w:rFonts w:eastAsia="Malgun Gothic" w:cs="Arial"/>
          <w:bCs/>
          <w:szCs w:val="22"/>
        </w:rPr>
        <w:t>Chross Homes and Developments</w:t>
      </w:r>
      <w:r w:rsidR="00CE73A1">
        <w:rPr>
          <w:rFonts w:eastAsia="Malgun Gothic" w:cs="Arial"/>
          <w:bCs/>
          <w:szCs w:val="22"/>
        </w:rPr>
        <w:t xml:space="preserve"> </w:t>
      </w:r>
      <w:r w:rsidR="00EF07E2">
        <w:rPr>
          <w:rFonts w:eastAsia="Malgun Gothic" w:cs="Arial"/>
          <w:bCs/>
          <w:szCs w:val="22"/>
        </w:rPr>
        <w:t>Supervisor</w:t>
      </w:r>
      <w:r w:rsidR="00CE73A1">
        <w:rPr>
          <w:rFonts w:eastAsia="Malgun Gothic" w:cs="Arial"/>
          <w:bCs/>
          <w:szCs w:val="22"/>
        </w:rPr>
        <w:t xml:space="preserve"> immediately and arrangements will be made for the induction to occur.</w:t>
      </w:r>
      <w:r w:rsidR="007C4251">
        <w:rPr>
          <w:rFonts w:eastAsia="Malgun Gothic" w:cs="Arial"/>
          <w:bCs/>
          <w:szCs w:val="22"/>
        </w:rPr>
        <w:t xml:space="preserve"> </w:t>
      </w:r>
    </w:p>
    <w:p w14:paraId="1884A762" w14:textId="77777777" w:rsidR="00706BB5" w:rsidRPr="003C2A08" w:rsidRDefault="00706BB5" w:rsidP="00CC7B7E">
      <w:pPr>
        <w:pStyle w:val="Heading2"/>
        <w:spacing w:before="120"/>
        <w:rPr>
          <w:rFonts w:cs="Arial"/>
          <w:bCs/>
          <w:color w:val="632423" w:themeColor="accent2" w:themeShade="80"/>
          <w:szCs w:val="28"/>
          <w:u w:val="none"/>
        </w:rPr>
      </w:pPr>
      <w:bookmarkStart w:id="38" w:name="_Toc89443621"/>
      <w:bookmarkStart w:id="39" w:name="_Toc115180904"/>
      <w:r w:rsidRPr="003C2A08">
        <w:rPr>
          <w:rFonts w:cs="Arial"/>
          <w:bCs/>
          <w:color w:val="632423" w:themeColor="accent2" w:themeShade="80"/>
          <w:szCs w:val="28"/>
          <w:u w:val="none"/>
        </w:rPr>
        <w:t>BEHAVIOUR</w:t>
      </w:r>
      <w:bookmarkEnd w:id="35"/>
      <w:bookmarkEnd w:id="36"/>
      <w:bookmarkEnd w:id="38"/>
      <w:bookmarkEnd w:id="39"/>
      <w:r w:rsidRPr="003C2A08">
        <w:rPr>
          <w:rFonts w:cs="Arial"/>
          <w:bCs/>
          <w:color w:val="632423" w:themeColor="accent2" w:themeShade="80"/>
          <w:szCs w:val="28"/>
          <w:u w:val="none"/>
        </w:rPr>
        <w:t xml:space="preserve"> </w:t>
      </w:r>
    </w:p>
    <w:p w14:paraId="34161F9D" w14:textId="013985DB" w:rsidR="00706BB5" w:rsidRPr="00964F3B" w:rsidRDefault="002359AF" w:rsidP="00AA7059">
      <w:pPr>
        <w:jc w:val="both"/>
        <w:rPr>
          <w:rFonts w:eastAsia="Malgun Gothic" w:cs="Arial"/>
          <w:bCs/>
          <w:szCs w:val="22"/>
        </w:rPr>
      </w:pPr>
      <w:r>
        <w:rPr>
          <w:rFonts w:eastAsia="Malgun Gothic" w:cs="Arial"/>
          <w:bCs/>
          <w:szCs w:val="22"/>
        </w:rPr>
        <w:t>Chross Homes and Developments</w:t>
      </w:r>
      <w:r w:rsidR="00706BB5" w:rsidRPr="00964F3B">
        <w:rPr>
          <w:rFonts w:eastAsia="Malgun Gothic" w:cs="Arial"/>
          <w:bCs/>
          <w:szCs w:val="22"/>
        </w:rPr>
        <w:t xml:space="preserve"> will not accept any form of violence or aggression, including from clients, visitors, members of the public or between workers and will foster a positive and respectful work culture.</w:t>
      </w:r>
    </w:p>
    <w:p w14:paraId="4FC7942D" w14:textId="432A14E8" w:rsidR="00706BB5" w:rsidRPr="00706BB5" w:rsidRDefault="00706BB5" w:rsidP="003C2A08">
      <w:pPr>
        <w:spacing w:before="120"/>
        <w:jc w:val="both"/>
        <w:rPr>
          <w:rFonts w:eastAsia="Malgun Gothic" w:cs="Arial"/>
          <w:bCs/>
        </w:rPr>
      </w:pPr>
      <w:r w:rsidRPr="00964F3B">
        <w:rPr>
          <w:rFonts w:eastAsia="Malgun Gothic" w:cs="Arial"/>
          <w:bCs/>
          <w:szCs w:val="22"/>
        </w:rPr>
        <w:t>Workers will not harass, vilify, or discriminate against any person on the basis of their sex, sexuality, marital status, pregnancy, race, intellectual or physical disability and age, and do not engage in any form of bullying behaviour</w:t>
      </w:r>
      <w:r w:rsidRPr="00706BB5">
        <w:rPr>
          <w:rFonts w:eastAsia="Malgun Gothic" w:cs="Arial"/>
          <w:bCs/>
        </w:rPr>
        <w:t xml:space="preserve">. </w:t>
      </w:r>
    </w:p>
    <w:p w14:paraId="25695970" w14:textId="265C8A64" w:rsidR="00706BB5" w:rsidRDefault="00706BB5" w:rsidP="003C2A08">
      <w:pPr>
        <w:pStyle w:val="Heading2"/>
        <w:spacing w:before="120"/>
        <w:rPr>
          <w:rFonts w:cs="Arial"/>
          <w:bCs/>
          <w:color w:val="632423" w:themeColor="accent2" w:themeShade="80"/>
          <w:szCs w:val="28"/>
          <w:u w:val="none"/>
        </w:rPr>
      </w:pPr>
      <w:bookmarkStart w:id="40" w:name="_Toc89443624"/>
      <w:bookmarkStart w:id="41" w:name="_Toc115180905"/>
      <w:bookmarkEnd w:id="23"/>
      <w:r w:rsidRPr="003C2A08">
        <w:rPr>
          <w:rFonts w:cs="Arial"/>
          <w:bCs/>
          <w:color w:val="632423" w:themeColor="accent2" w:themeShade="80"/>
          <w:szCs w:val="28"/>
          <w:u w:val="none"/>
        </w:rPr>
        <w:t>HEALTH AND SAFETY</w:t>
      </w:r>
      <w:r w:rsidR="00E55DB9">
        <w:rPr>
          <w:rFonts w:cs="Arial"/>
          <w:bCs/>
          <w:color w:val="632423" w:themeColor="accent2" w:themeShade="80"/>
          <w:szCs w:val="28"/>
          <w:u w:val="none"/>
        </w:rPr>
        <w:t xml:space="preserve"> SITE</w:t>
      </w:r>
      <w:r w:rsidRPr="003C2A08">
        <w:rPr>
          <w:rFonts w:cs="Arial"/>
          <w:bCs/>
          <w:color w:val="632423" w:themeColor="accent2" w:themeShade="80"/>
          <w:szCs w:val="28"/>
          <w:u w:val="none"/>
        </w:rPr>
        <w:t xml:space="preserve"> RULES AND INFORMATION</w:t>
      </w:r>
      <w:bookmarkEnd w:id="40"/>
      <w:bookmarkEnd w:id="41"/>
    </w:p>
    <w:p w14:paraId="4735EEBA" w14:textId="6CEAB4C1" w:rsidR="00AB2BD1" w:rsidRDefault="006E21FB" w:rsidP="00AB2BD1">
      <w:pPr>
        <w:rPr>
          <w:lang w:val="en-US"/>
        </w:rPr>
      </w:pPr>
      <w:r>
        <w:rPr>
          <w:lang w:val="en-US"/>
        </w:rPr>
        <w:t>If applicable, s</w:t>
      </w:r>
      <w:r w:rsidR="00AB2BD1">
        <w:rPr>
          <w:lang w:val="en-US"/>
        </w:rPr>
        <w:t>ite</w:t>
      </w:r>
      <w:r>
        <w:rPr>
          <w:lang w:val="en-US"/>
        </w:rPr>
        <w:t>-s</w:t>
      </w:r>
      <w:r w:rsidR="00AB2BD1">
        <w:rPr>
          <w:lang w:val="en-US"/>
        </w:rPr>
        <w:t>pecific rules will be identified and provided to workers a</w:t>
      </w:r>
      <w:r>
        <w:rPr>
          <w:lang w:val="en-US"/>
        </w:rPr>
        <w:t>t the site-specific induction.</w:t>
      </w:r>
    </w:p>
    <w:p w14:paraId="5468A59E" w14:textId="77777777" w:rsidR="006E21FB" w:rsidRPr="00AB2BD1" w:rsidRDefault="006E21FB" w:rsidP="00AB2BD1">
      <w:pPr>
        <w:rPr>
          <w:lang w:val="en-US"/>
        </w:rPr>
      </w:pPr>
    </w:p>
    <w:p w14:paraId="64F00F28" w14:textId="77777777" w:rsidR="00706BB5" w:rsidRPr="00BD112F" w:rsidRDefault="00706BB5" w:rsidP="00BD112F">
      <w:pPr>
        <w:pStyle w:val="Heading2"/>
        <w:rPr>
          <w:rFonts w:eastAsia="Malgun Gothic" w:cs="Arial"/>
          <w:bCs/>
          <w:color w:val="D99594" w:themeColor="accent2" w:themeTint="99"/>
          <w:sz w:val="26"/>
          <w:szCs w:val="26"/>
          <w:u w:val="none"/>
          <w:lang w:val="en-AU"/>
        </w:rPr>
      </w:pPr>
      <w:bookmarkStart w:id="42" w:name="_Toc89443625"/>
      <w:bookmarkStart w:id="43" w:name="_Toc115180906"/>
      <w:r w:rsidRPr="00BD112F">
        <w:rPr>
          <w:rFonts w:eastAsia="Malgun Gothic" w:cs="Arial"/>
          <w:bCs/>
          <w:color w:val="D99594" w:themeColor="accent2" w:themeTint="99"/>
          <w:sz w:val="26"/>
          <w:szCs w:val="26"/>
          <w:u w:val="none"/>
          <w:lang w:val="en-AU"/>
        </w:rPr>
        <w:lastRenderedPageBreak/>
        <w:t>Access and Egress</w:t>
      </w:r>
      <w:bookmarkEnd w:id="42"/>
      <w:bookmarkEnd w:id="43"/>
    </w:p>
    <w:p w14:paraId="68826837" w14:textId="6EB8D119" w:rsidR="00706BB5" w:rsidRPr="00EA138B" w:rsidRDefault="008745CB" w:rsidP="00706BB5">
      <w:pPr>
        <w:jc w:val="both"/>
        <w:rPr>
          <w:rFonts w:cs="Arial"/>
          <w:bCs/>
          <w:szCs w:val="22"/>
        </w:rPr>
      </w:pPr>
      <w:r>
        <w:rPr>
          <w:rFonts w:cs="Arial"/>
          <w:bCs/>
          <w:szCs w:val="22"/>
        </w:rPr>
        <w:t xml:space="preserve">Do not block access or egress to site. Workers must be able to move around safely </w:t>
      </w:r>
      <w:r w:rsidR="00EA138B">
        <w:rPr>
          <w:rFonts w:cs="Arial"/>
          <w:bCs/>
          <w:szCs w:val="22"/>
        </w:rPr>
        <w:t>b</w:t>
      </w:r>
      <w:r w:rsidR="00706BB5" w:rsidRPr="00964F3B">
        <w:rPr>
          <w:rFonts w:cs="Arial"/>
          <w:bCs/>
          <w:szCs w:val="22"/>
        </w:rPr>
        <w:t>oth under normal working conditions and in an emergency</w:t>
      </w:r>
      <w:r w:rsidR="00706BB5" w:rsidRPr="00706BB5">
        <w:rPr>
          <w:rFonts w:cs="Arial"/>
          <w:bCs/>
        </w:rPr>
        <w:t>.</w:t>
      </w:r>
    </w:p>
    <w:p w14:paraId="6DE4FB64"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44" w:name="_Toc89443626"/>
      <w:bookmarkStart w:id="45" w:name="_Toc115180907"/>
      <w:r w:rsidRPr="00BD112F">
        <w:rPr>
          <w:rFonts w:eastAsia="Malgun Gothic" w:cs="Arial"/>
          <w:bCs/>
          <w:color w:val="D99594" w:themeColor="accent2" w:themeTint="99"/>
          <w:sz w:val="26"/>
          <w:szCs w:val="26"/>
          <w:u w:val="none"/>
          <w:lang w:val="en-AU"/>
        </w:rPr>
        <w:t>Alterations</w:t>
      </w:r>
      <w:bookmarkEnd w:id="44"/>
      <w:bookmarkEnd w:id="45"/>
      <w:r w:rsidRPr="00BD112F">
        <w:rPr>
          <w:rFonts w:eastAsia="Malgun Gothic" w:cs="Arial"/>
          <w:bCs/>
          <w:color w:val="D99594" w:themeColor="accent2" w:themeTint="99"/>
          <w:sz w:val="26"/>
          <w:szCs w:val="26"/>
          <w:u w:val="none"/>
          <w:lang w:val="en-AU"/>
        </w:rPr>
        <w:t xml:space="preserve"> </w:t>
      </w:r>
    </w:p>
    <w:p w14:paraId="048D1D5F" w14:textId="42D2F2DE" w:rsidR="00706BB5" w:rsidRPr="00964F3B" w:rsidRDefault="00706BB5" w:rsidP="00706BB5">
      <w:pPr>
        <w:jc w:val="both"/>
        <w:rPr>
          <w:rFonts w:cs="Arial"/>
          <w:bCs/>
          <w:szCs w:val="22"/>
        </w:rPr>
      </w:pPr>
      <w:r w:rsidRPr="00964F3B">
        <w:rPr>
          <w:rFonts w:cs="Arial"/>
          <w:bCs/>
          <w:szCs w:val="22"/>
        </w:rPr>
        <w:t>No person without specific approval is to alter or remove any plant, equipment or safety device on site. This includes but not limited to scaffolds, handrails, barricades, signage, guards, penetration covers</w:t>
      </w:r>
      <w:r w:rsidR="001B1B30">
        <w:rPr>
          <w:rFonts w:cs="Arial"/>
          <w:bCs/>
          <w:szCs w:val="22"/>
        </w:rPr>
        <w:t>.</w:t>
      </w:r>
    </w:p>
    <w:p w14:paraId="34AC8AAC"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46" w:name="_Toc89443627"/>
      <w:bookmarkStart w:id="47" w:name="_Toc115180908"/>
      <w:r w:rsidRPr="00BD112F">
        <w:rPr>
          <w:rFonts w:eastAsia="Malgun Gothic" w:cs="Arial"/>
          <w:bCs/>
          <w:color w:val="D99594" w:themeColor="accent2" w:themeTint="99"/>
          <w:sz w:val="26"/>
          <w:szCs w:val="26"/>
          <w:u w:val="none"/>
          <w:lang w:val="en-AU"/>
        </w:rPr>
        <w:t>Amenities</w:t>
      </w:r>
      <w:bookmarkEnd w:id="46"/>
      <w:bookmarkEnd w:id="47"/>
      <w:r w:rsidRPr="00BD112F">
        <w:rPr>
          <w:rFonts w:eastAsia="Malgun Gothic" w:cs="Arial"/>
          <w:bCs/>
          <w:color w:val="D99594" w:themeColor="accent2" w:themeTint="99"/>
          <w:sz w:val="26"/>
          <w:szCs w:val="26"/>
          <w:u w:val="none"/>
          <w:lang w:val="en-AU"/>
        </w:rPr>
        <w:t xml:space="preserve"> </w:t>
      </w:r>
    </w:p>
    <w:p w14:paraId="653EF2B7" w14:textId="056996D0" w:rsidR="00706BB5" w:rsidRPr="00706BB5" w:rsidRDefault="00706BB5" w:rsidP="00964F3B">
      <w:pPr>
        <w:jc w:val="both"/>
        <w:rPr>
          <w:rFonts w:eastAsia="Malgun Gothic" w:cs="Arial"/>
          <w:b/>
          <w:sz w:val="24"/>
        </w:rPr>
      </w:pPr>
      <w:r w:rsidRPr="00964F3B">
        <w:rPr>
          <w:rFonts w:cs="Arial"/>
          <w:bCs/>
          <w:szCs w:val="22"/>
        </w:rPr>
        <w:t xml:space="preserve">Amenities such as toilets and water will be provided on site. Please report damage or malfunctioning facilities to the </w:t>
      </w:r>
      <w:r w:rsidR="002359AF">
        <w:rPr>
          <w:rFonts w:cs="Arial"/>
          <w:bCs/>
          <w:szCs w:val="22"/>
        </w:rPr>
        <w:t>Chross Homes and Developments</w:t>
      </w:r>
      <w:r w:rsidRPr="00964F3B">
        <w:rPr>
          <w:rFonts w:cs="Arial"/>
          <w:bCs/>
          <w:szCs w:val="22"/>
        </w:rPr>
        <w:t xml:space="preserve"> </w:t>
      </w:r>
      <w:r w:rsidR="00EF07E2">
        <w:rPr>
          <w:rFonts w:cs="Arial"/>
          <w:bCs/>
          <w:szCs w:val="22"/>
        </w:rPr>
        <w:t>Supervisor</w:t>
      </w:r>
      <w:r w:rsidRPr="00964F3B">
        <w:rPr>
          <w:rFonts w:cs="Arial"/>
          <w:bCs/>
          <w:szCs w:val="22"/>
        </w:rPr>
        <w:t xml:space="preserve"> </w:t>
      </w:r>
    </w:p>
    <w:p w14:paraId="3AF23065"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48" w:name="_Toc89443628"/>
      <w:bookmarkStart w:id="49" w:name="_Toc115180909"/>
      <w:r w:rsidRPr="00BD112F">
        <w:rPr>
          <w:rFonts w:eastAsia="Malgun Gothic" w:cs="Arial"/>
          <w:bCs/>
          <w:color w:val="D99594" w:themeColor="accent2" w:themeTint="99"/>
          <w:sz w:val="26"/>
          <w:szCs w:val="26"/>
          <w:u w:val="none"/>
          <w:lang w:val="en-AU"/>
        </w:rPr>
        <w:t>Animals</w:t>
      </w:r>
      <w:bookmarkEnd w:id="48"/>
      <w:bookmarkEnd w:id="49"/>
    </w:p>
    <w:p w14:paraId="78376B54" w14:textId="1CD981FE" w:rsidR="00706BB5" w:rsidRPr="00964F3B" w:rsidRDefault="00706BB5" w:rsidP="00706BB5">
      <w:pPr>
        <w:widowControl w:val="0"/>
        <w:tabs>
          <w:tab w:val="left" w:pos="1541"/>
        </w:tabs>
        <w:autoSpaceDE w:val="0"/>
        <w:autoSpaceDN w:val="0"/>
        <w:spacing w:before="1"/>
        <w:jc w:val="both"/>
        <w:rPr>
          <w:rFonts w:cs="Arial"/>
          <w:bCs/>
          <w:szCs w:val="22"/>
        </w:rPr>
      </w:pPr>
      <w:r w:rsidRPr="00964F3B">
        <w:rPr>
          <w:rFonts w:cs="Arial"/>
          <w:bCs/>
          <w:szCs w:val="22"/>
        </w:rPr>
        <w:t xml:space="preserve">Dogs and/or other pets are not permitted on </w:t>
      </w:r>
      <w:r w:rsidR="002359AF">
        <w:rPr>
          <w:rFonts w:eastAsia="Malgun Gothic" w:cs="Arial"/>
          <w:bCs/>
          <w:szCs w:val="22"/>
        </w:rPr>
        <w:t>Chross Homes and Developments</w:t>
      </w:r>
      <w:r w:rsidRPr="00964F3B">
        <w:rPr>
          <w:rFonts w:cs="Arial"/>
          <w:bCs/>
          <w:szCs w:val="22"/>
        </w:rPr>
        <w:t xml:space="preserve"> sites at any time.</w:t>
      </w:r>
    </w:p>
    <w:p w14:paraId="011D7127"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50" w:name="_Toc89443629"/>
      <w:bookmarkStart w:id="51" w:name="_Toc115180910"/>
      <w:r w:rsidRPr="00BD112F">
        <w:rPr>
          <w:rFonts w:eastAsia="Malgun Gothic" w:cs="Arial"/>
          <w:bCs/>
          <w:color w:val="D99594" w:themeColor="accent2" w:themeTint="99"/>
          <w:sz w:val="26"/>
          <w:szCs w:val="26"/>
          <w:u w:val="none"/>
          <w:lang w:val="en-AU"/>
        </w:rPr>
        <w:t>Asbestos Management</w:t>
      </w:r>
      <w:bookmarkEnd w:id="50"/>
      <w:bookmarkEnd w:id="51"/>
    </w:p>
    <w:p w14:paraId="618A8D8D" w14:textId="041EC2EB" w:rsidR="00706BB5" w:rsidRDefault="00CA65C7" w:rsidP="00706BB5">
      <w:pPr>
        <w:jc w:val="both"/>
        <w:rPr>
          <w:rFonts w:eastAsia="Malgun Gothic" w:cs="Arial"/>
          <w:bCs/>
          <w:szCs w:val="22"/>
        </w:rPr>
      </w:pPr>
      <w:r>
        <w:rPr>
          <w:rFonts w:eastAsia="Malgun Gothic" w:cs="Arial"/>
          <w:bCs/>
          <w:szCs w:val="22"/>
        </w:rPr>
        <w:t>A</w:t>
      </w:r>
      <w:r w:rsidR="00706BB5" w:rsidRPr="00964F3B">
        <w:rPr>
          <w:rFonts w:eastAsia="Malgun Gothic" w:cs="Arial"/>
          <w:bCs/>
          <w:szCs w:val="22"/>
        </w:rPr>
        <w:t xml:space="preserve">nyone who identifies, or suspects, that there is an unregistered product or premises with Asbestos, </w:t>
      </w:r>
      <w:r>
        <w:rPr>
          <w:rFonts w:eastAsia="Malgun Gothic" w:cs="Arial"/>
          <w:bCs/>
          <w:szCs w:val="22"/>
        </w:rPr>
        <w:t xml:space="preserve">should stop work and </w:t>
      </w:r>
      <w:r w:rsidR="00706BB5" w:rsidRPr="00964F3B">
        <w:rPr>
          <w:rFonts w:eastAsia="Malgun Gothic" w:cs="Arial"/>
          <w:bCs/>
          <w:szCs w:val="22"/>
        </w:rPr>
        <w:t xml:space="preserve">contact their </w:t>
      </w:r>
      <w:r w:rsidR="00EF07E2">
        <w:rPr>
          <w:rFonts w:eastAsia="Malgun Gothic" w:cs="Arial"/>
          <w:bCs/>
          <w:szCs w:val="22"/>
        </w:rPr>
        <w:t>Supervisor</w:t>
      </w:r>
      <w:r w:rsidR="00706BB5" w:rsidRPr="00964F3B">
        <w:rPr>
          <w:rFonts w:eastAsia="Malgun Gothic" w:cs="Arial"/>
          <w:bCs/>
          <w:szCs w:val="22"/>
        </w:rPr>
        <w:t xml:space="preserve"> </w:t>
      </w:r>
      <w:r w:rsidR="00AE7997">
        <w:rPr>
          <w:rFonts w:eastAsia="Malgun Gothic" w:cs="Arial"/>
          <w:bCs/>
          <w:szCs w:val="22"/>
        </w:rPr>
        <w:t xml:space="preserve">and the </w:t>
      </w:r>
      <w:r w:rsidR="002359AF">
        <w:rPr>
          <w:rFonts w:eastAsia="Malgun Gothic" w:cs="Arial"/>
          <w:bCs/>
          <w:szCs w:val="22"/>
        </w:rPr>
        <w:t>Chross Homes and Developments</w:t>
      </w:r>
      <w:r w:rsidR="00AE7997">
        <w:rPr>
          <w:rFonts w:eastAsia="Malgun Gothic" w:cs="Arial"/>
          <w:bCs/>
          <w:szCs w:val="22"/>
        </w:rPr>
        <w:t xml:space="preserve"> </w:t>
      </w:r>
      <w:r w:rsidR="00EF07E2">
        <w:rPr>
          <w:rFonts w:eastAsia="Malgun Gothic" w:cs="Arial"/>
          <w:bCs/>
          <w:szCs w:val="22"/>
        </w:rPr>
        <w:t>Supervisor</w:t>
      </w:r>
      <w:r w:rsidR="00AE7997">
        <w:rPr>
          <w:rFonts w:eastAsia="Malgun Gothic" w:cs="Arial"/>
          <w:bCs/>
          <w:szCs w:val="22"/>
        </w:rPr>
        <w:t xml:space="preserve"> </w:t>
      </w:r>
      <w:r w:rsidR="00706BB5" w:rsidRPr="00964F3B">
        <w:rPr>
          <w:rFonts w:eastAsia="Malgun Gothic" w:cs="Arial"/>
          <w:bCs/>
          <w:szCs w:val="22"/>
        </w:rPr>
        <w:t xml:space="preserve">immediately. </w:t>
      </w:r>
    </w:p>
    <w:p w14:paraId="1B6556C2"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52" w:name="_Toc89443630"/>
      <w:bookmarkStart w:id="53" w:name="_Toc115180911"/>
      <w:r w:rsidRPr="00BD112F">
        <w:rPr>
          <w:rFonts w:eastAsia="Malgun Gothic" w:cs="Arial"/>
          <w:bCs/>
          <w:color w:val="D99594" w:themeColor="accent2" w:themeTint="99"/>
          <w:sz w:val="26"/>
          <w:szCs w:val="26"/>
          <w:u w:val="none"/>
          <w:lang w:val="en-AU"/>
        </w:rPr>
        <w:t>Barriers and Signage</w:t>
      </w:r>
      <w:bookmarkEnd w:id="52"/>
      <w:bookmarkEnd w:id="53"/>
    </w:p>
    <w:p w14:paraId="19BE0B13" w14:textId="588B82E9"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Barriers and signage to be erected around a work area to delineate and provide safe exclusion / distance from other workers or from vehicles</w:t>
      </w:r>
      <w:r w:rsidR="00CF71B3">
        <w:rPr>
          <w:rFonts w:eastAsia="Malgun Gothic" w:cs="Arial"/>
          <w:b w:val="0"/>
          <w:szCs w:val="22"/>
        </w:rPr>
        <w:t xml:space="preserve"> where required or as per SWMS’s</w:t>
      </w:r>
      <w:r w:rsidRPr="00964F3B">
        <w:rPr>
          <w:rFonts w:eastAsia="Malgun Gothic" w:cs="Arial"/>
          <w:b w:val="0"/>
          <w:szCs w:val="22"/>
        </w:rPr>
        <w:t xml:space="preserve">. </w:t>
      </w:r>
    </w:p>
    <w:p w14:paraId="2ABB8D07"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Barricading should be an appropriate distance from the unprotected edge (usually a minimum of 2 metres).</w:t>
      </w:r>
    </w:p>
    <w:p w14:paraId="781E1710"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Barricades must be visible at all times.</w:t>
      </w:r>
    </w:p>
    <w:p w14:paraId="3567B2A1"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Regular inspections of barricades are to be conducted.</w:t>
      </w:r>
    </w:p>
    <w:p w14:paraId="663CA107"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Barricades can only be removed when there is no further need to prevent or control access and the task is complete and the reason for protecting workers and equipment no longer exists.</w:t>
      </w:r>
    </w:p>
    <w:p w14:paraId="37182CCE" w14:textId="21A21FB3" w:rsidR="00105E89" w:rsidRPr="00BD112F" w:rsidRDefault="00105E89" w:rsidP="00105E89">
      <w:pPr>
        <w:pStyle w:val="Heading2"/>
        <w:spacing w:before="120"/>
        <w:rPr>
          <w:rFonts w:eastAsia="Malgun Gothic" w:cs="Arial"/>
          <w:bCs/>
          <w:color w:val="D99594" w:themeColor="accent2" w:themeTint="99"/>
          <w:sz w:val="26"/>
          <w:szCs w:val="26"/>
          <w:u w:val="none"/>
          <w:lang w:val="en-AU"/>
        </w:rPr>
      </w:pPr>
      <w:bookmarkStart w:id="54" w:name="_Toc115180912"/>
      <w:bookmarkStart w:id="55" w:name="_Toc89443631"/>
      <w:r>
        <w:rPr>
          <w:rFonts w:eastAsia="Malgun Gothic" w:cs="Arial"/>
          <w:bCs/>
          <w:color w:val="D99594" w:themeColor="accent2" w:themeTint="99"/>
          <w:sz w:val="26"/>
          <w:szCs w:val="26"/>
          <w:u w:val="none"/>
          <w:lang w:val="en-AU"/>
        </w:rPr>
        <w:t>Children</w:t>
      </w:r>
      <w:bookmarkEnd w:id="54"/>
    </w:p>
    <w:p w14:paraId="0B1B7305" w14:textId="578AF1F4" w:rsidR="00105E89" w:rsidRPr="001E50AE" w:rsidRDefault="00150ADD" w:rsidP="001E50AE">
      <w:pPr>
        <w:rPr>
          <w:rFonts w:eastAsia="Malgun Gothic" w:cs="Arial"/>
          <w:bCs/>
          <w:color w:val="000000"/>
          <w:szCs w:val="22"/>
          <w:lang w:val="en-US"/>
        </w:rPr>
      </w:pPr>
      <w:r w:rsidRPr="001E50AE">
        <w:rPr>
          <w:rFonts w:eastAsia="Malgun Gothic" w:cs="Arial"/>
          <w:bCs/>
          <w:color w:val="000000"/>
          <w:szCs w:val="22"/>
          <w:lang w:val="en-US"/>
        </w:rPr>
        <w:t>Workers are not to bring children on site at any time.</w:t>
      </w:r>
    </w:p>
    <w:p w14:paraId="3EFA81E1" w14:textId="4F1F9EC9"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56" w:name="_Toc115180913"/>
      <w:r w:rsidRPr="00BD112F">
        <w:rPr>
          <w:rFonts w:eastAsia="Malgun Gothic" w:cs="Arial"/>
          <w:bCs/>
          <w:color w:val="D99594" w:themeColor="accent2" w:themeTint="99"/>
          <w:sz w:val="26"/>
          <w:szCs w:val="26"/>
          <w:u w:val="none"/>
          <w:lang w:val="en-AU"/>
        </w:rPr>
        <w:t>Drugs and Alcohol</w:t>
      </w:r>
      <w:bookmarkEnd w:id="55"/>
      <w:bookmarkEnd w:id="56"/>
    </w:p>
    <w:p w14:paraId="5EADC8E8" w14:textId="4C014239" w:rsidR="00CA65C7" w:rsidRDefault="00CA65C7" w:rsidP="00706BB5">
      <w:pPr>
        <w:pStyle w:val="PlainText"/>
        <w:jc w:val="both"/>
        <w:rPr>
          <w:rFonts w:ascii="Arial" w:eastAsia="Malgun Gothic" w:hAnsi="Arial" w:cs="Arial"/>
          <w:bCs/>
          <w:sz w:val="22"/>
          <w:szCs w:val="22"/>
          <w:lang w:val="en-US"/>
        </w:rPr>
      </w:pPr>
      <w:r>
        <w:rPr>
          <w:rFonts w:ascii="Arial" w:eastAsia="Malgun Gothic" w:hAnsi="Arial" w:cs="Arial"/>
          <w:bCs/>
          <w:sz w:val="22"/>
          <w:szCs w:val="22"/>
          <w:lang w:val="en-US"/>
        </w:rPr>
        <w:t>A</w:t>
      </w:r>
      <w:r w:rsidR="00706BB5" w:rsidRPr="00964F3B">
        <w:rPr>
          <w:rFonts w:ascii="Arial" w:eastAsia="Malgun Gothic" w:hAnsi="Arial" w:cs="Arial"/>
          <w:bCs/>
          <w:sz w:val="22"/>
          <w:szCs w:val="22"/>
          <w:lang w:val="en-US"/>
        </w:rPr>
        <w:t xml:space="preserve">lcohol </w:t>
      </w:r>
      <w:r>
        <w:rPr>
          <w:rFonts w:ascii="Arial" w:eastAsia="Malgun Gothic" w:hAnsi="Arial" w:cs="Arial"/>
          <w:bCs/>
          <w:sz w:val="22"/>
          <w:szCs w:val="22"/>
          <w:lang w:val="en-US"/>
        </w:rPr>
        <w:t xml:space="preserve">and other drugs are not to be consumed on site. </w:t>
      </w:r>
      <w:r w:rsidR="00706BB5" w:rsidRPr="00964F3B">
        <w:rPr>
          <w:rFonts w:ascii="Arial" w:eastAsia="Malgun Gothic" w:hAnsi="Arial" w:cs="Arial"/>
          <w:bCs/>
          <w:sz w:val="22"/>
          <w:szCs w:val="22"/>
          <w:lang w:val="en-US"/>
        </w:rPr>
        <w:t xml:space="preserve">The possession, use or distribution of illegal drugs is prohibited. </w:t>
      </w:r>
    </w:p>
    <w:p w14:paraId="6ECF3F0A" w14:textId="49D991AC" w:rsidR="00706BB5" w:rsidRPr="00964F3B" w:rsidRDefault="00706BB5" w:rsidP="00706BB5">
      <w:pPr>
        <w:pStyle w:val="PlainText"/>
        <w:jc w:val="both"/>
        <w:rPr>
          <w:rFonts w:ascii="Arial" w:eastAsia="Malgun Gothic" w:hAnsi="Arial" w:cs="Arial"/>
          <w:bCs/>
          <w:sz w:val="22"/>
          <w:szCs w:val="22"/>
          <w:lang w:val="en-US"/>
        </w:rPr>
      </w:pPr>
      <w:r w:rsidRPr="00964F3B">
        <w:rPr>
          <w:rFonts w:ascii="Arial" w:eastAsia="Malgun Gothic" w:hAnsi="Arial" w:cs="Arial"/>
          <w:bCs/>
          <w:sz w:val="22"/>
          <w:szCs w:val="22"/>
          <w:lang w:val="en-US"/>
        </w:rPr>
        <w:t xml:space="preserve">Workers who are required to take either prescription or over the counter drugs which could impair judgement and coordination, and reduce alertness, must inform their </w:t>
      </w:r>
      <w:r w:rsidR="00EF07E2">
        <w:rPr>
          <w:rFonts w:ascii="Arial" w:eastAsia="Malgun Gothic" w:hAnsi="Arial" w:cs="Arial"/>
          <w:bCs/>
          <w:sz w:val="22"/>
          <w:szCs w:val="22"/>
          <w:lang w:val="en-US"/>
        </w:rPr>
        <w:t>Supervisor</w:t>
      </w:r>
      <w:r w:rsidRPr="00964F3B">
        <w:rPr>
          <w:rFonts w:ascii="Arial" w:eastAsia="Malgun Gothic" w:hAnsi="Arial" w:cs="Arial"/>
          <w:bCs/>
          <w:sz w:val="22"/>
          <w:szCs w:val="22"/>
          <w:lang w:val="en-US"/>
        </w:rPr>
        <w:t xml:space="preserve"> and the </w:t>
      </w:r>
      <w:r w:rsidR="002359AF">
        <w:rPr>
          <w:rFonts w:ascii="Arial" w:eastAsia="Malgun Gothic" w:hAnsi="Arial" w:cs="Arial"/>
          <w:bCs/>
          <w:sz w:val="22"/>
          <w:szCs w:val="22"/>
          <w:lang w:val="en-US"/>
        </w:rPr>
        <w:t>Chross Homes and Developments</w:t>
      </w:r>
      <w:r w:rsidR="00AE7997">
        <w:rPr>
          <w:rFonts w:ascii="Arial" w:eastAsia="Malgun Gothic" w:hAnsi="Arial" w:cs="Arial"/>
          <w:bCs/>
          <w:sz w:val="22"/>
          <w:szCs w:val="22"/>
          <w:lang w:val="en-US"/>
        </w:rPr>
        <w:t xml:space="preserve"> </w:t>
      </w:r>
      <w:r w:rsidR="00EF07E2">
        <w:rPr>
          <w:rFonts w:ascii="Arial" w:eastAsia="Malgun Gothic" w:hAnsi="Arial" w:cs="Arial"/>
          <w:bCs/>
          <w:sz w:val="22"/>
          <w:szCs w:val="22"/>
          <w:lang w:val="en-US"/>
        </w:rPr>
        <w:t>Supervisor</w:t>
      </w:r>
      <w:r w:rsidRPr="00964F3B">
        <w:rPr>
          <w:rFonts w:ascii="Arial" w:eastAsia="Malgun Gothic" w:hAnsi="Arial" w:cs="Arial"/>
          <w:bCs/>
          <w:sz w:val="22"/>
          <w:szCs w:val="22"/>
          <w:lang w:val="en-US"/>
        </w:rPr>
        <w:t xml:space="preserve">. </w:t>
      </w:r>
    </w:p>
    <w:p w14:paraId="49CCCFC2"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57" w:name="_Toc89443632"/>
      <w:bookmarkStart w:id="58" w:name="_Toc115180914"/>
      <w:r w:rsidRPr="00BD112F">
        <w:rPr>
          <w:rFonts w:eastAsia="Malgun Gothic" w:cs="Arial"/>
          <w:bCs/>
          <w:color w:val="D99594" w:themeColor="accent2" w:themeTint="99"/>
          <w:sz w:val="26"/>
          <w:szCs w:val="26"/>
          <w:u w:val="none"/>
          <w:lang w:val="en-AU"/>
        </w:rPr>
        <w:t>Electrical Hazards</w:t>
      </w:r>
      <w:bookmarkEnd w:id="57"/>
      <w:bookmarkEnd w:id="58"/>
      <w:r w:rsidRPr="00BD112F">
        <w:rPr>
          <w:rFonts w:eastAsia="Malgun Gothic" w:cs="Arial"/>
          <w:bCs/>
          <w:color w:val="D99594" w:themeColor="accent2" w:themeTint="99"/>
          <w:sz w:val="26"/>
          <w:szCs w:val="26"/>
          <w:u w:val="none"/>
          <w:lang w:val="en-AU"/>
        </w:rPr>
        <w:t xml:space="preserve"> </w:t>
      </w:r>
    </w:p>
    <w:p w14:paraId="514B1B6B"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Maintain the following safe clearances from live overhead powerlines; </w:t>
      </w:r>
    </w:p>
    <w:p w14:paraId="0B28D4A2" w14:textId="08FC088E" w:rsidR="00530158" w:rsidRDefault="00530158" w:rsidP="00F3396A">
      <w:pPr>
        <w:pStyle w:val="ListParagraph"/>
        <w:keepNext w:val="0"/>
        <w:numPr>
          <w:ilvl w:val="0"/>
          <w:numId w:val="11"/>
        </w:numPr>
        <w:spacing w:before="120" w:after="60"/>
        <w:ind w:left="1276" w:hanging="357"/>
        <w:outlineLvl w:val="9"/>
        <w:rPr>
          <w:rFonts w:eastAsia="Malgun Gothic" w:cs="Arial"/>
          <w:b w:val="0"/>
          <w:szCs w:val="22"/>
        </w:rPr>
      </w:pPr>
      <w:bookmarkStart w:id="59" w:name="_Hlk98756298"/>
      <w:r w:rsidRPr="00530158">
        <w:rPr>
          <w:rFonts w:eastAsia="Malgun Gothic" w:cs="Arial"/>
          <w:b w:val="0"/>
          <w:szCs w:val="22"/>
        </w:rPr>
        <w:t>0.5 metres of a live insulated overhead electric line or aerial bundled conductor line of a voltage of not more than 1 000 volts</w:t>
      </w:r>
    </w:p>
    <w:bookmarkEnd w:id="59"/>
    <w:p w14:paraId="4967BED3" w14:textId="030C5516" w:rsidR="00706BB5" w:rsidRPr="00964F3B" w:rsidRDefault="00706BB5" w:rsidP="00F3396A">
      <w:pPr>
        <w:pStyle w:val="ListParagraph"/>
        <w:keepNext w:val="0"/>
        <w:numPr>
          <w:ilvl w:val="0"/>
          <w:numId w:val="11"/>
        </w:numPr>
        <w:spacing w:before="120" w:after="60"/>
        <w:ind w:left="1276" w:hanging="357"/>
        <w:outlineLvl w:val="9"/>
        <w:rPr>
          <w:rFonts w:eastAsia="Malgun Gothic" w:cs="Arial"/>
          <w:b w:val="0"/>
          <w:szCs w:val="22"/>
        </w:rPr>
      </w:pPr>
      <w:r w:rsidRPr="00964F3B">
        <w:rPr>
          <w:rFonts w:eastAsia="Malgun Gothic" w:cs="Arial"/>
          <w:b w:val="0"/>
          <w:szCs w:val="22"/>
        </w:rPr>
        <w:t>1 metre from powerlines up to 1000 volts,</w:t>
      </w:r>
    </w:p>
    <w:p w14:paraId="2C106E29" w14:textId="77777777" w:rsidR="00706BB5" w:rsidRPr="00964F3B" w:rsidRDefault="00706BB5" w:rsidP="00F3396A">
      <w:pPr>
        <w:pStyle w:val="ListParagraph"/>
        <w:keepNext w:val="0"/>
        <w:numPr>
          <w:ilvl w:val="0"/>
          <w:numId w:val="11"/>
        </w:numPr>
        <w:spacing w:before="60" w:after="60"/>
        <w:ind w:left="1276" w:hanging="357"/>
        <w:outlineLvl w:val="9"/>
        <w:rPr>
          <w:rFonts w:eastAsia="Malgun Gothic" w:cs="Arial"/>
          <w:b w:val="0"/>
          <w:szCs w:val="22"/>
        </w:rPr>
      </w:pPr>
      <w:r w:rsidRPr="00964F3B">
        <w:rPr>
          <w:rFonts w:eastAsia="Malgun Gothic" w:cs="Arial"/>
          <w:b w:val="0"/>
          <w:szCs w:val="22"/>
        </w:rPr>
        <w:t xml:space="preserve">3 metres from powerlines up to 33,000 volts, and </w:t>
      </w:r>
    </w:p>
    <w:p w14:paraId="0D5ED5A4" w14:textId="77777777" w:rsidR="00706BB5" w:rsidRPr="00964F3B" w:rsidRDefault="00706BB5" w:rsidP="00F3396A">
      <w:pPr>
        <w:pStyle w:val="ListParagraph"/>
        <w:keepNext w:val="0"/>
        <w:numPr>
          <w:ilvl w:val="0"/>
          <w:numId w:val="11"/>
        </w:numPr>
        <w:spacing w:before="60" w:after="120"/>
        <w:ind w:left="1276" w:hanging="357"/>
        <w:outlineLvl w:val="9"/>
        <w:rPr>
          <w:rFonts w:eastAsia="Malgun Gothic" w:cs="Arial"/>
          <w:b w:val="0"/>
          <w:szCs w:val="22"/>
        </w:rPr>
      </w:pPr>
      <w:r w:rsidRPr="00964F3B">
        <w:rPr>
          <w:rFonts w:eastAsia="Malgun Gothic" w:cs="Arial"/>
          <w:b w:val="0"/>
          <w:szCs w:val="22"/>
        </w:rPr>
        <w:t xml:space="preserve">6 metres from powerlines over 33,000 volts. </w:t>
      </w:r>
    </w:p>
    <w:p w14:paraId="0A36B7A4" w14:textId="1E60DFDA"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Locate any underground powerlines prior to any excavation work. </w:t>
      </w:r>
      <w:r w:rsidR="003F104E">
        <w:rPr>
          <w:rFonts w:eastAsia="Malgun Gothic" w:cs="Arial"/>
          <w:b w:val="0"/>
          <w:szCs w:val="22"/>
        </w:rPr>
        <w:t>Never excavate outside of the boundaries of the lot without consulting the relev</w:t>
      </w:r>
      <w:r w:rsidR="0025292A">
        <w:rPr>
          <w:rFonts w:eastAsia="Malgun Gothic" w:cs="Arial"/>
          <w:b w:val="0"/>
          <w:szCs w:val="22"/>
        </w:rPr>
        <w:t>a</w:t>
      </w:r>
      <w:r w:rsidR="003F104E">
        <w:rPr>
          <w:rFonts w:eastAsia="Malgun Gothic" w:cs="Arial"/>
          <w:b w:val="0"/>
          <w:szCs w:val="22"/>
        </w:rPr>
        <w:t>nt authorities.</w:t>
      </w:r>
    </w:p>
    <w:p w14:paraId="702FD7DB"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All power lines are to be considered live unless otherwise advised. </w:t>
      </w:r>
    </w:p>
    <w:p w14:paraId="7678DF1F"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No piggy-back plugs or double adaptors are to be used. </w:t>
      </w:r>
    </w:p>
    <w:p w14:paraId="0A21C5A0" w14:textId="77777777" w:rsidR="009E48F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Any portable, or other electrical equipment that requires repairs must be tagged out of service and, where possible, locked out to prevent use until safe for use. Any electrical installations, repairs or alterations shall only be performed by a qualified electrician.</w:t>
      </w:r>
    </w:p>
    <w:p w14:paraId="300300D3" w14:textId="57DB10D6" w:rsidR="00706BB5" w:rsidRPr="009E48F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E48FE">
        <w:rPr>
          <w:rFonts w:eastAsia="Malgun Gothic" w:cs="Arial"/>
          <w:b w:val="0"/>
          <w:szCs w:val="22"/>
        </w:rPr>
        <w:t xml:space="preserve">When a temporary switchboard is in use, </w:t>
      </w:r>
      <w:r w:rsidRPr="00DC3B44">
        <w:rPr>
          <w:rFonts w:eastAsia="Malgun Gothic" w:cs="Arial"/>
          <w:bCs w:val="0"/>
          <w:szCs w:val="22"/>
        </w:rPr>
        <w:t>test</w:t>
      </w:r>
      <w:r w:rsidRPr="009E48FE">
        <w:rPr>
          <w:rFonts w:eastAsia="Malgun Gothic" w:cs="Arial"/>
          <w:b w:val="0"/>
          <w:szCs w:val="22"/>
        </w:rPr>
        <w:t xml:space="preserve"> the RCD prior to use.</w:t>
      </w:r>
    </w:p>
    <w:p w14:paraId="5B1D9CE4" w14:textId="77777777" w:rsidR="00A94674" w:rsidRDefault="00A94674" w:rsidP="00964F3B">
      <w:pPr>
        <w:widowControl w:val="0"/>
        <w:tabs>
          <w:tab w:val="left" w:pos="1541"/>
        </w:tabs>
        <w:autoSpaceDE w:val="0"/>
        <w:autoSpaceDN w:val="0"/>
        <w:spacing w:before="1"/>
        <w:jc w:val="both"/>
      </w:pPr>
      <w:bookmarkStart w:id="60" w:name="_Hlk98756344"/>
      <w:r>
        <w:t>Unsafe electrical equipment must not be used on site until it is:</w:t>
      </w:r>
    </w:p>
    <w:p w14:paraId="0AC4FE83" w14:textId="358D218A" w:rsidR="00A94674" w:rsidRPr="00A94674" w:rsidRDefault="00A94674"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A94674">
        <w:rPr>
          <w:rFonts w:eastAsia="Malgun Gothic" w:cs="Arial"/>
          <w:b w:val="0"/>
          <w:szCs w:val="22"/>
        </w:rPr>
        <w:t xml:space="preserve">repaired or tested and found to be safe; </w:t>
      </w:r>
      <w:r>
        <w:rPr>
          <w:rFonts w:eastAsia="Malgun Gothic" w:cs="Arial"/>
          <w:b w:val="0"/>
          <w:szCs w:val="22"/>
        </w:rPr>
        <w:t>or</w:t>
      </w:r>
    </w:p>
    <w:p w14:paraId="2941857A" w14:textId="66F0633E" w:rsidR="00A94674" w:rsidRPr="00A94674" w:rsidRDefault="00A94674"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A94674">
        <w:rPr>
          <w:rFonts w:eastAsia="Malgun Gothic" w:cs="Arial"/>
          <w:b w:val="0"/>
          <w:szCs w:val="22"/>
        </w:rPr>
        <w:t>is replaced</w:t>
      </w:r>
      <w:r>
        <w:rPr>
          <w:rFonts w:eastAsia="Malgun Gothic" w:cs="Arial"/>
          <w:b w:val="0"/>
          <w:szCs w:val="22"/>
        </w:rPr>
        <w:t>,</w:t>
      </w:r>
      <w:r w:rsidRPr="00A94674">
        <w:rPr>
          <w:rFonts w:eastAsia="Malgun Gothic" w:cs="Arial"/>
          <w:b w:val="0"/>
          <w:szCs w:val="22"/>
        </w:rPr>
        <w:t xml:space="preserve"> </w:t>
      </w:r>
      <w:r>
        <w:rPr>
          <w:rFonts w:eastAsia="Malgun Gothic" w:cs="Arial"/>
          <w:b w:val="0"/>
          <w:szCs w:val="22"/>
        </w:rPr>
        <w:t>or</w:t>
      </w:r>
    </w:p>
    <w:p w14:paraId="6E25DC12" w14:textId="3EDAB221" w:rsidR="00A94674" w:rsidRPr="00A94674" w:rsidRDefault="00A94674"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A94674">
        <w:rPr>
          <w:rFonts w:eastAsia="Malgun Gothic" w:cs="Arial"/>
          <w:b w:val="0"/>
          <w:szCs w:val="22"/>
        </w:rPr>
        <w:lastRenderedPageBreak/>
        <w:t>permanently removed from use</w:t>
      </w:r>
    </w:p>
    <w:p w14:paraId="7E437843"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61" w:name="_Toc89443633"/>
      <w:bookmarkStart w:id="62" w:name="_Toc115180915"/>
      <w:bookmarkEnd w:id="60"/>
      <w:r w:rsidRPr="00BD112F">
        <w:rPr>
          <w:rFonts w:eastAsia="Malgun Gothic" w:cs="Arial"/>
          <w:bCs/>
          <w:color w:val="D99594" w:themeColor="accent2" w:themeTint="99"/>
          <w:sz w:val="26"/>
          <w:szCs w:val="26"/>
          <w:u w:val="none"/>
          <w:lang w:val="en-AU"/>
        </w:rPr>
        <w:t>Elevated Work Platforms</w:t>
      </w:r>
      <w:bookmarkEnd w:id="61"/>
      <w:bookmarkEnd w:id="62"/>
    </w:p>
    <w:p w14:paraId="7D69ABD4" w14:textId="77777777" w:rsidR="00706BB5" w:rsidRPr="00964F3B" w:rsidRDefault="00706BB5" w:rsidP="00706BB5">
      <w:pPr>
        <w:rPr>
          <w:rFonts w:eastAsia="Malgun Gothic" w:cs="Arial"/>
          <w:bCs/>
          <w:szCs w:val="22"/>
        </w:rPr>
      </w:pPr>
      <w:r w:rsidRPr="00964F3B">
        <w:rPr>
          <w:rFonts w:eastAsia="Malgun Gothic" w:cs="Arial"/>
          <w:bCs/>
          <w:szCs w:val="22"/>
        </w:rPr>
        <w:t>Safety precautions that should be taken include:</w:t>
      </w:r>
    </w:p>
    <w:p w14:paraId="59F1F035"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operator and personnel are appropriately trained and familiar with the EWP;</w:t>
      </w:r>
    </w:p>
    <w:p w14:paraId="3198F566"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EWP is checked for operational safety prior to use, and log book completed;</w:t>
      </w:r>
    </w:p>
    <w:p w14:paraId="540B2338"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support surface for the EWP is free of penetrations and is preferably flat;</w:t>
      </w:r>
    </w:p>
    <w:p w14:paraId="4A52FB07"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pneumatic tyres are in good condition and free of defects; </w:t>
      </w:r>
    </w:p>
    <w:p w14:paraId="6C7513A8" w14:textId="4A47C800" w:rsidR="00706BB5" w:rsidRPr="00964F3B" w:rsidRDefault="002346B9"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all work is to be</w:t>
      </w:r>
      <w:r w:rsidR="00706BB5" w:rsidRPr="00964F3B">
        <w:rPr>
          <w:rFonts w:eastAsia="Malgun Gothic" w:cs="Arial"/>
          <w:b w:val="0"/>
          <w:szCs w:val="22"/>
        </w:rPr>
        <w:t xml:space="preserve"> in accordance with the manufacturer's recommendations;</w:t>
      </w:r>
    </w:p>
    <w:p w14:paraId="6280053F" w14:textId="10937794"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harnesses are connected and worn at all times if a boom-type EWP is used</w:t>
      </w:r>
      <w:r w:rsidR="002346B9">
        <w:rPr>
          <w:rFonts w:eastAsia="Malgun Gothic" w:cs="Arial"/>
          <w:b w:val="0"/>
          <w:szCs w:val="22"/>
        </w:rPr>
        <w:t>.</w:t>
      </w:r>
    </w:p>
    <w:p w14:paraId="2A98421C" w14:textId="77777777" w:rsidR="00706BB5" w:rsidRPr="00964F3B" w:rsidRDefault="00706BB5" w:rsidP="00706BB5">
      <w:pPr>
        <w:rPr>
          <w:rFonts w:eastAsia="Malgun Gothic" w:cs="Arial"/>
          <w:bCs/>
          <w:szCs w:val="22"/>
        </w:rPr>
      </w:pPr>
      <w:r w:rsidRPr="00964F3B">
        <w:rPr>
          <w:rFonts w:eastAsia="Malgun Gothic" w:cs="Arial"/>
          <w:bCs/>
          <w:szCs w:val="22"/>
        </w:rPr>
        <w:t>Persons operating boom-type EWPs with a boom length of 11 metres or more must hold a WP Class High Risk Work Licence.</w:t>
      </w:r>
    </w:p>
    <w:p w14:paraId="2E2D0616"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63" w:name="_Toc89443634"/>
      <w:bookmarkStart w:id="64" w:name="_Toc115180916"/>
      <w:r w:rsidRPr="00BD112F">
        <w:rPr>
          <w:rFonts w:eastAsia="Malgun Gothic" w:cs="Arial"/>
          <w:bCs/>
          <w:color w:val="D99594" w:themeColor="accent2" w:themeTint="99"/>
          <w:sz w:val="26"/>
          <w:szCs w:val="26"/>
          <w:u w:val="none"/>
          <w:lang w:val="en-AU"/>
        </w:rPr>
        <w:t>Electrical Testing and Tagging</w:t>
      </w:r>
      <w:bookmarkEnd w:id="63"/>
      <w:bookmarkEnd w:id="64"/>
      <w:r w:rsidRPr="00BD112F">
        <w:rPr>
          <w:rFonts w:eastAsia="Malgun Gothic" w:cs="Arial"/>
          <w:bCs/>
          <w:color w:val="D99594" w:themeColor="accent2" w:themeTint="99"/>
          <w:sz w:val="26"/>
          <w:szCs w:val="26"/>
          <w:u w:val="none"/>
          <w:lang w:val="en-AU"/>
        </w:rPr>
        <w:t xml:space="preserve"> </w:t>
      </w:r>
    </w:p>
    <w:p w14:paraId="4E21E61F" w14:textId="1A9A7A63" w:rsidR="00706BB5" w:rsidRDefault="00706BB5" w:rsidP="00021475">
      <w:pPr>
        <w:widowControl w:val="0"/>
        <w:tabs>
          <w:tab w:val="left" w:pos="1541"/>
        </w:tabs>
        <w:autoSpaceDE w:val="0"/>
        <w:autoSpaceDN w:val="0"/>
        <w:spacing w:before="120" w:after="120"/>
        <w:rPr>
          <w:rFonts w:eastAsia="Malgun Gothic" w:cs="Arial"/>
          <w:szCs w:val="22"/>
        </w:rPr>
      </w:pPr>
      <w:r w:rsidRPr="009E0FA6">
        <w:rPr>
          <w:rFonts w:eastAsia="Malgun Gothic" w:cs="Arial"/>
          <w:szCs w:val="22"/>
        </w:rPr>
        <w:t xml:space="preserve">All portable electrical tools and equipment are to be inspected, tested and tagged in accordance with WA WHS Regulations every 3 months. Workers are not to use untagged equipment. </w:t>
      </w:r>
    </w:p>
    <w:p w14:paraId="2967FAD0" w14:textId="77777777" w:rsidR="00F17094" w:rsidRPr="00F17094" w:rsidRDefault="00F17094" w:rsidP="00021475">
      <w:pPr>
        <w:pStyle w:val="Heading2"/>
        <w:spacing w:before="120" w:after="120"/>
        <w:rPr>
          <w:rFonts w:eastAsia="Malgun Gothic" w:cs="Arial"/>
          <w:bCs/>
          <w:color w:val="D99594" w:themeColor="accent2" w:themeTint="99"/>
          <w:sz w:val="26"/>
          <w:szCs w:val="26"/>
          <w:u w:val="none"/>
          <w:lang w:val="en-AU"/>
        </w:rPr>
      </w:pPr>
      <w:bookmarkStart w:id="65" w:name="_Toc95321126"/>
      <w:bookmarkStart w:id="66" w:name="_Toc115180917"/>
      <w:bookmarkStart w:id="67" w:name="_Toc89443635"/>
      <w:r w:rsidRPr="00F17094">
        <w:rPr>
          <w:rFonts w:eastAsia="Malgun Gothic" w:cs="Arial"/>
          <w:bCs/>
          <w:color w:val="D99594" w:themeColor="accent2" w:themeTint="99"/>
          <w:sz w:val="26"/>
          <w:szCs w:val="26"/>
          <w:u w:val="none"/>
          <w:lang w:val="en-AU"/>
        </w:rPr>
        <w:t>Engineered Stone</w:t>
      </w:r>
      <w:bookmarkEnd w:id="65"/>
      <w:bookmarkEnd w:id="66"/>
    </w:p>
    <w:p w14:paraId="150DB9CF" w14:textId="77777777" w:rsidR="00F17094" w:rsidRPr="00A739A0" w:rsidRDefault="00F17094" w:rsidP="00F17094">
      <w:pPr>
        <w:jc w:val="both"/>
      </w:pPr>
      <w:r>
        <w:rPr>
          <w:rFonts w:eastAsia="Malgun Gothic"/>
        </w:rPr>
        <w:t>P</w:t>
      </w:r>
      <w:r w:rsidRPr="00A739A0">
        <w:rPr>
          <w:rFonts w:eastAsia="Malgun Gothic"/>
        </w:rPr>
        <w:t>ower tool</w:t>
      </w:r>
      <w:r>
        <w:rPr>
          <w:rFonts w:eastAsia="Malgun Gothic"/>
        </w:rPr>
        <w:t>s</w:t>
      </w:r>
      <w:r w:rsidRPr="00A739A0">
        <w:rPr>
          <w:rFonts w:eastAsia="Malgun Gothic"/>
        </w:rPr>
        <w:t xml:space="preserve"> </w:t>
      </w:r>
      <w:r>
        <w:rPr>
          <w:rFonts w:eastAsia="Malgun Gothic"/>
        </w:rPr>
        <w:t>are</w:t>
      </w:r>
      <w:r w:rsidRPr="00A739A0">
        <w:rPr>
          <w:rFonts w:eastAsia="Malgun Gothic"/>
        </w:rPr>
        <w:t xml:space="preserve"> not </w:t>
      </w:r>
      <w:r>
        <w:rPr>
          <w:rFonts w:eastAsia="Malgun Gothic"/>
        </w:rPr>
        <w:t xml:space="preserve">to be </w:t>
      </w:r>
      <w:r w:rsidRPr="00A739A0">
        <w:rPr>
          <w:rFonts w:eastAsia="Malgun Gothic"/>
        </w:rPr>
        <w:t xml:space="preserve">used for cutting, grinding or abrasive polishing of engineered stone at the </w:t>
      </w:r>
      <w:r>
        <w:rPr>
          <w:rFonts w:eastAsia="Malgun Gothic"/>
        </w:rPr>
        <w:t>site</w:t>
      </w:r>
      <w:r w:rsidRPr="00A739A0">
        <w:rPr>
          <w:rFonts w:eastAsia="Malgun Gothic"/>
        </w:rPr>
        <w:t xml:space="preserve"> unless the use is controlled.</w:t>
      </w:r>
    </w:p>
    <w:p w14:paraId="058601DE" w14:textId="1BC7A901"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68" w:name="_Toc115180918"/>
      <w:r w:rsidRPr="00BD112F">
        <w:rPr>
          <w:rFonts w:eastAsia="Malgun Gothic" w:cs="Arial"/>
          <w:bCs/>
          <w:color w:val="D99594" w:themeColor="accent2" w:themeTint="99"/>
          <w:sz w:val="26"/>
          <w:szCs w:val="26"/>
          <w:u w:val="none"/>
          <w:lang w:val="en-AU"/>
        </w:rPr>
        <w:t>Environmental impact</w:t>
      </w:r>
      <w:bookmarkEnd w:id="67"/>
      <w:bookmarkEnd w:id="68"/>
    </w:p>
    <w:p w14:paraId="41BECEB2" w14:textId="02C18A0A" w:rsidR="00706BB5" w:rsidRPr="00CF71B3" w:rsidRDefault="00706BB5" w:rsidP="00706BB5">
      <w:pPr>
        <w:pStyle w:val="PlainText"/>
        <w:jc w:val="both"/>
        <w:rPr>
          <w:rFonts w:ascii="Arial" w:eastAsia="Malgun Gothic" w:hAnsi="Arial" w:cs="Arial"/>
          <w:bCs/>
          <w:sz w:val="22"/>
          <w:szCs w:val="22"/>
          <w:lang w:val="en-US"/>
        </w:rPr>
      </w:pPr>
      <w:r w:rsidRPr="00EC216E">
        <w:rPr>
          <w:rFonts w:ascii="Arial" w:eastAsia="Malgun Gothic" w:hAnsi="Arial" w:cs="Arial"/>
          <w:bCs/>
          <w:sz w:val="22"/>
          <w:szCs w:val="22"/>
          <w:lang w:val="en-US"/>
        </w:rPr>
        <w:t xml:space="preserve">Workers will </w:t>
      </w:r>
      <w:r w:rsidR="00CA65C7">
        <w:rPr>
          <w:rFonts w:ascii="Arial" w:eastAsia="Malgun Gothic" w:hAnsi="Arial" w:cs="Arial"/>
          <w:bCs/>
          <w:sz w:val="22"/>
          <w:szCs w:val="22"/>
          <w:lang w:val="en-US"/>
        </w:rPr>
        <w:t xml:space="preserve">avoid/minimise the </w:t>
      </w:r>
      <w:r w:rsidRPr="00EC216E">
        <w:rPr>
          <w:rFonts w:ascii="Arial" w:eastAsia="Malgun Gothic" w:hAnsi="Arial" w:cs="Arial"/>
          <w:bCs/>
          <w:sz w:val="22"/>
          <w:szCs w:val="22"/>
          <w:lang w:val="en-US"/>
        </w:rPr>
        <w:t>destruction or disturbance to native flora</w:t>
      </w:r>
      <w:r w:rsidR="00CA65C7">
        <w:rPr>
          <w:rFonts w:ascii="Arial" w:eastAsia="Malgun Gothic" w:hAnsi="Arial" w:cs="Arial"/>
          <w:bCs/>
          <w:sz w:val="22"/>
          <w:szCs w:val="22"/>
          <w:lang w:val="en-US"/>
        </w:rPr>
        <w:t>.</w:t>
      </w:r>
      <w:r w:rsidR="00CF71B3">
        <w:rPr>
          <w:rFonts w:ascii="Arial" w:eastAsia="Malgun Gothic" w:hAnsi="Arial" w:cs="Arial"/>
          <w:bCs/>
          <w:sz w:val="22"/>
          <w:szCs w:val="22"/>
          <w:lang w:val="en-US"/>
        </w:rPr>
        <w:t xml:space="preserve"> </w:t>
      </w:r>
      <w:r w:rsidR="00CA65C7">
        <w:rPr>
          <w:rFonts w:ascii="Arial" w:eastAsia="Malgun Gothic" w:hAnsi="Arial" w:cs="Arial"/>
          <w:bCs/>
          <w:sz w:val="22"/>
          <w:szCs w:val="22"/>
          <w:lang w:val="en-US"/>
        </w:rPr>
        <w:t>F</w:t>
      </w:r>
      <w:r w:rsidRPr="00EC216E">
        <w:rPr>
          <w:rFonts w:ascii="Arial" w:eastAsia="Malgun Gothic" w:hAnsi="Arial" w:cs="Arial"/>
          <w:bCs/>
          <w:sz w:val="22"/>
          <w:szCs w:val="22"/>
          <w:lang w:val="en-US"/>
        </w:rPr>
        <w:t>ood scraps, containers, rags, papers, cardboard, cans and tins used in the work activity</w:t>
      </w:r>
      <w:r w:rsidR="00CA65C7">
        <w:rPr>
          <w:rFonts w:ascii="Arial" w:eastAsia="Malgun Gothic" w:hAnsi="Arial" w:cs="Arial"/>
          <w:bCs/>
          <w:sz w:val="22"/>
          <w:szCs w:val="22"/>
          <w:lang w:val="en-US"/>
        </w:rPr>
        <w:t xml:space="preserve"> are to be placed in bins provided.</w:t>
      </w:r>
    </w:p>
    <w:p w14:paraId="413D206F" w14:textId="6B54F69D" w:rsidR="00005E97" w:rsidRDefault="00005E97" w:rsidP="003E6133">
      <w:pPr>
        <w:pStyle w:val="Heading2"/>
        <w:spacing w:before="120"/>
        <w:rPr>
          <w:rFonts w:eastAsia="Malgun Gothic" w:cs="Arial"/>
          <w:bCs/>
          <w:color w:val="D99594" w:themeColor="accent2" w:themeTint="99"/>
          <w:sz w:val="26"/>
          <w:szCs w:val="26"/>
          <w:u w:val="none"/>
          <w:lang w:val="en-AU"/>
        </w:rPr>
      </w:pPr>
      <w:bookmarkStart w:id="69" w:name="_Toc115180919"/>
      <w:bookmarkStart w:id="70" w:name="_Toc89443636"/>
      <w:r>
        <w:rPr>
          <w:rFonts w:eastAsia="Malgun Gothic" w:cs="Arial"/>
          <w:bCs/>
          <w:color w:val="D99594" w:themeColor="accent2" w:themeTint="99"/>
          <w:sz w:val="26"/>
          <w:szCs w:val="26"/>
          <w:u w:val="none"/>
          <w:lang w:val="en-AU"/>
        </w:rPr>
        <w:t>E</w:t>
      </w:r>
      <w:r w:rsidR="00421FE9">
        <w:rPr>
          <w:rFonts w:eastAsia="Malgun Gothic" w:cs="Arial"/>
          <w:bCs/>
          <w:color w:val="D99594" w:themeColor="accent2" w:themeTint="99"/>
          <w:sz w:val="26"/>
          <w:szCs w:val="26"/>
          <w:u w:val="none"/>
          <w:lang w:val="en-AU"/>
        </w:rPr>
        <w:t>arthmoving equipment</w:t>
      </w:r>
      <w:bookmarkEnd w:id="69"/>
    </w:p>
    <w:p w14:paraId="1E31C88E" w14:textId="5ED443CC" w:rsidR="00005E97" w:rsidRPr="00005E97" w:rsidRDefault="00421FE9" w:rsidP="008579AA">
      <w:pPr>
        <w:jc w:val="both"/>
        <w:rPr>
          <w:rFonts w:eastAsia="Malgun Gothic"/>
        </w:rPr>
      </w:pPr>
      <w:r>
        <w:rPr>
          <w:rFonts w:eastAsia="Malgun Gothic"/>
        </w:rPr>
        <w:t>Earthmoving equipment</w:t>
      </w:r>
      <w:r w:rsidR="00005E97">
        <w:rPr>
          <w:rFonts w:eastAsia="Malgun Gothic"/>
        </w:rPr>
        <w:t xml:space="preserve"> that </w:t>
      </w:r>
      <w:r w:rsidR="008579AA">
        <w:rPr>
          <w:rFonts w:eastAsia="Malgun Gothic"/>
        </w:rPr>
        <w:t xml:space="preserve">exceeds the safe working load of 3 tonnes and </w:t>
      </w:r>
      <w:r>
        <w:rPr>
          <w:rFonts w:eastAsia="Malgun Gothic"/>
        </w:rPr>
        <w:t xml:space="preserve">is used as a crane, </w:t>
      </w:r>
      <w:r>
        <w:t>is taken to be a crane and the operator is required to hold the appropriate crane High Risk Work Licence.</w:t>
      </w:r>
    </w:p>
    <w:p w14:paraId="4B84D90D" w14:textId="5AA198B2" w:rsidR="00071EDC" w:rsidRDefault="00071EDC" w:rsidP="003E6133">
      <w:pPr>
        <w:pStyle w:val="Heading2"/>
        <w:spacing w:before="120"/>
        <w:rPr>
          <w:rFonts w:eastAsia="Malgun Gothic" w:cs="Arial"/>
          <w:bCs/>
          <w:color w:val="D99594" w:themeColor="accent2" w:themeTint="99"/>
          <w:sz w:val="26"/>
          <w:szCs w:val="26"/>
          <w:u w:val="none"/>
          <w:lang w:val="en-AU"/>
        </w:rPr>
      </w:pPr>
      <w:bookmarkStart w:id="71" w:name="_Toc115180920"/>
      <w:r>
        <w:rPr>
          <w:rFonts w:eastAsia="Malgun Gothic" w:cs="Arial"/>
          <w:bCs/>
          <w:color w:val="D99594" w:themeColor="accent2" w:themeTint="99"/>
          <w:sz w:val="26"/>
          <w:szCs w:val="26"/>
          <w:u w:val="none"/>
          <w:lang w:val="en-AU"/>
        </w:rPr>
        <w:t>Falls</w:t>
      </w:r>
      <w:bookmarkEnd w:id="71"/>
    </w:p>
    <w:p w14:paraId="046BD3A3" w14:textId="78802487" w:rsidR="00071EDC" w:rsidRPr="00071EDC" w:rsidRDefault="00071EDC" w:rsidP="009E0FA6">
      <w:pPr>
        <w:jc w:val="both"/>
        <w:rPr>
          <w:rFonts w:eastAsia="Malgun Gothic"/>
        </w:rPr>
      </w:pPr>
      <w:bookmarkStart w:id="72" w:name="_Hlk98756629"/>
      <w:r>
        <w:rPr>
          <w:rFonts w:eastAsia="Malgun Gothic"/>
        </w:rPr>
        <w:t>R</w:t>
      </w:r>
      <w:r w:rsidRPr="00071EDC">
        <w:rPr>
          <w:rFonts w:eastAsia="Malgun Gothic"/>
        </w:rPr>
        <w:t>isks associated with a fall by a person from one level to another that is reasonably likely to cause injury to the person or any other person</w:t>
      </w:r>
      <w:r>
        <w:rPr>
          <w:rFonts w:eastAsia="Malgun Gothic"/>
        </w:rPr>
        <w:t xml:space="preserve"> must be managed</w:t>
      </w:r>
      <w:r w:rsidRPr="00071EDC">
        <w:rPr>
          <w:rFonts w:eastAsia="Malgun Gothic"/>
        </w:rPr>
        <w:t>.</w:t>
      </w:r>
    </w:p>
    <w:p w14:paraId="500C510A" w14:textId="1C10CC93"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73" w:name="_Toc115180921"/>
      <w:bookmarkEnd w:id="72"/>
      <w:r w:rsidRPr="00BD112F">
        <w:rPr>
          <w:rFonts w:eastAsia="Malgun Gothic" w:cs="Arial"/>
          <w:bCs/>
          <w:color w:val="D99594" w:themeColor="accent2" w:themeTint="99"/>
          <w:sz w:val="26"/>
          <w:szCs w:val="26"/>
          <w:u w:val="none"/>
          <w:lang w:val="en-AU"/>
        </w:rPr>
        <w:t>Fatigue Management</w:t>
      </w:r>
      <w:bookmarkEnd w:id="70"/>
      <w:bookmarkEnd w:id="73"/>
    </w:p>
    <w:p w14:paraId="1CFFCDCF" w14:textId="00D7E2C6" w:rsidR="006A6739" w:rsidRPr="00EC216E" w:rsidRDefault="00706BB5" w:rsidP="00706BB5">
      <w:pPr>
        <w:tabs>
          <w:tab w:val="left" w:pos="1541"/>
        </w:tabs>
        <w:jc w:val="both"/>
        <w:rPr>
          <w:rFonts w:eastAsia="Malgun Gothic" w:cs="Arial"/>
          <w:bCs/>
          <w:szCs w:val="22"/>
        </w:rPr>
      </w:pPr>
      <w:r w:rsidRPr="00EC216E">
        <w:rPr>
          <w:rFonts w:eastAsia="Malgun Gothic" w:cs="Arial"/>
          <w:bCs/>
          <w:szCs w:val="22"/>
        </w:rPr>
        <w:t xml:space="preserve">Workers are required to be fit-for-work and individuals suffering fatigue are obligated to report this to their </w:t>
      </w:r>
      <w:r w:rsidR="00EF07E2">
        <w:rPr>
          <w:rFonts w:eastAsia="Malgun Gothic" w:cs="Arial"/>
          <w:bCs/>
          <w:szCs w:val="22"/>
        </w:rPr>
        <w:t>Supervisor</w:t>
      </w:r>
      <w:r w:rsidRPr="00EC216E">
        <w:rPr>
          <w:rFonts w:eastAsia="Malgun Gothic" w:cs="Arial"/>
          <w:bCs/>
          <w:szCs w:val="22"/>
        </w:rPr>
        <w:t xml:space="preserve"> and the </w:t>
      </w:r>
      <w:r w:rsidR="002359AF">
        <w:rPr>
          <w:rFonts w:eastAsia="Malgun Gothic" w:cs="Arial"/>
          <w:bCs/>
          <w:szCs w:val="22"/>
        </w:rPr>
        <w:t>Chross Homes and Developments</w:t>
      </w:r>
      <w:r w:rsidR="002722E8">
        <w:rPr>
          <w:rFonts w:eastAsia="Malgun Gothic" w:cs="Arial"/>
          <w:bCs/>
          <w:szCs w:val="22"/>
        </w:rPr>
        <w:t xml:space="preserve"> </w:t>
      </w:r>
      <w:r w:rsidR="00EF07E2">
        <w:rPr>
          <w:rFonts w:eastAsia="Malgun Gothic" w:cs="Arial"/>
          <w:bCs/>
          <w:szCs w:val="22"/>
        </w:rPr>
        <w:t>Supervisor</w:t>
      </w:r>
      <w:r w:rsidRPr="00EC216E">
        <w:rPr>
          <w:rFonts w:eastAsia="Malgun Gothic" w:cs="Arial"/>
          <w:bCs/>
          <w:szCs w:val="22"/>
        </w:rPr>
        <w:t>.</w:t>
      </w:r>
      <w:r w:rsidR="00EA138B">
        <w:rPr>
          <w:rFonts w:eastAsia="Malgun Gothic" w:cs="Arial"/>
          <w:bCs/>
          <w:szCs w:val="22"/>
        </w:rPr>
        <w:t xml:space="preserve"> </w:t>
      </w:r>
      <w:r w:rsidR="006A6739">
        <w:rPr>
          <w:rFonts w:eastAsia="Malgun Gothic" w:cs="Arial"/>
          <w:bCs/>
          <w:szCs w:val="22"/>
        </w:rPr>
        <w:t>Where able, a site office/lunch room will be available for workers</w:t>
      </w:r>
      <w:r w:rsidR="00356327">
        <w:rPr>
          <w:rFonts w:eastAsia="Malgun Gothic" w:cs="Arial"/>
          <w:bCs/>
          <w:szCs w:val="22"/>
        </w:rPr>
        <w:t>.</w:t>
      </w:r>
    </w:p>
    <w:p w14:paraId="70FE21E3"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74" w:name="_Toc89443637"/>
      <w:bookmarkStart w:id="75" w:name="_Toc115180922"/>
      <w:r w:rsidRPr="00BD112F">
        <w:rPr>
          <w:rFonts w:eastAsia="Malgun Gothic" w:cs="Arial"/>
          <w:bCs/>
          <w:color w:val="D99594" w:themeColor="accent2" w:themeTint="99"/>
          <w:sz w:val="26"/>
          <w:szCs w:val="26"/>
          <w:u w:val="none"/>
          <w:lang w:val="en-AU"/>
        </w:rPr>
        <w:t>First Aid</w:t>
      </w:r>
      <w:bookmarkEnd w:id="74"/>
      <w:bookmarkEnd w:id="75"/>
      <w:r w:rsidRPr="00BD112F">
        <w:rPr>
          <w:rFonts w:eastAsia="Malgun Gothic" w:cs="Arial"/>
          <w:bCs/>
          <w:color w:val="D99594" w:themeColor="accent2" w:themeTint="99"/>
          <w:sz w:val="26"/>
          <w:szCs w:val="26"/>
          <w:u w:val="none"/>
          <w:lang w:val="en-AU"/>
        </w:rPr>
        <w:t xml:space="preserve"> </w:t>
      </w:r>
    </w:p>
    <w:p w14:paraId="6066E318"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All workers are required to have access to a suitable first aid kit at all times. Contractors to have access to a first aid kit within their vehicle.</w:t>
      </w:r>
    </w:p>
    <w:p w14:paraId="662303A1" w14:textId="6D00DBEF"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Any injuries requiring medical treatment MUST be reported to the </w:t>
      </w:r>
      <w:r w:rsidR="002359AF">
        <w:rPr>
          <w:rFonts w:eastAsia="Malgun Gothic" w:cs="Arial"/>
          <w:b w:val="0"/>
          <w:szCs w:val="22"/>
        </w:rPr>
        <w:t>Chross Homes and Developments</w:t>
      </w:r>
      <w:r w:rsidR="00CA65C7">
        <w:rPr>
          <w:rFonts w:eastAsia="Malgun Gothic" w:cs="Arial"/>
          <w:b w:val="0"/>
          <w:szCs w:val="22"/>
        </w:rPr>
        <w:t xml:space="preserve"> </w:t>
      </w:r>
      <w:r w:rsidR="00EF07E2">
        <w:rPr>
          <w:rFonts w:eastAsia="Malgun Gothic" w:cs="Arial"/>
          <w:b w:val="0"/>
          <w:szCs w:val="22"/>
        </w:rPr>
        <w:t>Supervisor</w:t>
      </w:r>
      <w:r w:rsidRPr="00EC216E">
        <w:rPr>
          <w:rFonts w:eastAsia="Malgun Gothic" w:cs="Arial"/>
          <w:b w:val="0"/>
          <w:szCs w:val="22"/>
        </w:rPr>
        <w:t xml:space="preserve"> as soon as possible, but within no more than 24 hours. </w:t>
      </w:r>
    </w:p>
    <w:p w14:paraId="684F379D" w14:textId="565BC79A" w:rsidR="00706BB5" w:rsidRPr="00EC216E" w:rsidRDefault="002359AF"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Chross Homes and Developments</w:t>
      </w:r>
      <w:r w:rsidR="00706BB5" w:rsidRPr="00EC216E">
        <w:rPr>
          <w:rFonts w:eastAsia="Malgun Gothic" w:cs="Arial"/>
          <w:b w:val="0"/>
          <w:szCs w:val="22"/>
        </w:rPr>
        <w:t xml:space="preserve"> recommends that all construction contractors have at least one person within their team that has completed an accredited First Aid training course. </w:t>
      </w:r>
    </w:p>
    <w:p w14:paraId="4215731A"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76" w:name="_Toc89443638"/>
      <w:bookmarkStart w:id="77" w:name="_Toc115180923"/>
      <w:r w:rsidRPr="00BD112F">
        <w:rPr>
          <w:rFonts w:eastAsia="Malgun Gothic" w:cs="Arial"/>
          <w:bCs/>
          <w:color w:val="D99594" w:themeColor="accent2" w:themeTint="99"/>
          <w:sz w:val="26"/>
          <w:szCs w:val="26"/>
          <w:u w:val="none"/>
          <w:lang w:val="en-AU"/>
        </w:rPr>
        <w:t>Fitness for work</w:t>
      </w:r>
      <w:bookmarkEnd w:id="76"/>
      <w:bookmarkEnd w:id="77"/>
    </w:p>
    <w:p w14:paraId="086825D6" w14:textId="5A5547F5" w:rsidR="00706BB5" w:rsidRPr="00EC216E" w:rsidRDefault="00706BB5" w:rsidP="00706BB5">
      <w:pPr>
        <w:jc w:val="both"/>
        <w:rPr>
          <w:rFonts w:eastAsia="Malgun Gothic" w:cs="Arial"/>
          <w:bCs/>
          <w:szCs w:val="22"/>
        </w:rPr>
      </w:pPr>
      <w:r w:rsidRPr="00EC216E">
        <w:rPr>
          <w:rFonts w:eastAsia="Malgun Gothic" w:cs="Arial"/>
          <w:bCs/>
          <w:szCs w:val="22"/>
        </w:rPr>
        <w:t xml:space="preserve">Where a </w:t>
      </w:r>
      <w:r w:rsidR="00EF07E2">
        <w:rPr>
          <w:rFonts w:eastAsia="Malgun Gothic" w:cs="Arial"/>
          <w:bCs/>
          <w:szCs w:val="22"/>
        </w:rPr>
        <w:t>Supervisor</w:t>
      </w:r>
      <w:r w:rsidRPr="00EC216E">
        <w:rPr>
          <w:rFonts w:eastAsia="Malgun Gothic" w:cs="Arial"/>
          <w:bCs/>
          <w:szCs w:val="22"/>
        </w:rPr>
        <w:t xml:space="preserve"> has reasonable grounds for suspecting a worker’s capacity to work safely, the </w:t>
      </w:r>
      <w:r w:rsidR="00EF07E2">
        <w:rPr>
          <w:rFonts w:eastAsia="Malgun Gothic" w:cs="Arial"/>
          <w:bCs/>
          <w:szCs w:val="22"/>
        </w:rPr>
        <w:t>Supervisor</w:t>
      </w:r>
      <w:r w:rsidRPr="00EC216E">
        <w:rPr>
          <w:rFonts w:eastAsia="Malgun Gothic" w:cs="Arial"/>
          <w:bCs/>
          <w:szCs w:val="22"/>
        </w:rPr>
        <w:t xml:space="preserve"> shall ensure the worker is not in a position of personal risk to themselves or others.</w:t>
      </w:r>
      <w:r w:rsidR="00F36B68">
        <w:rPr>
          <w:rFonts w:eastAsia="Malgun Gothic" w:cs="Arial"/>
          <w:bCs/>
          <w:szCs w:val="22"/>
        </w:rPr>
        <w:t xml:space="preserve"> </w:t>
      </w:r>
      <w:r w:rsidRPr="00EC216E">
        <w:rPr>
          <w:rFonts w:eastAsia="Malgun Gothic" w:cs="Arial"/>
          <w:bCs/>
          <w:szCs w:val="22"/>
        </w:rPr>
        <w:t xml:space="preserve">Where a worker has been deemed unfit for </w:t>
      </w:r>
      <w:r w:rsidR="002722E8" w:rsidRPr="00EC216E">
        <w:rPr>
          <w:rFonts w:eastAsia="Malgun Gothic" w:cs="Arial"/>
          <w:bCs/>
          <w:szCs w:val="22"/>
        </w:rPr>
        <w:t>work,</w:t>
      </w:r>
      <w:r w:rsidRPr="00EC216E">
        <w:rPr>
          <w:rFonts w:eastAsia="Malgun Gothic" w:cs="Arial"/>
          <w:bCs/>
          <w:szCs w:val="22"/>
        </w:rPr>
        <w:t xml:space="preserve"> they may be stood down or sent home. The worker will not be permitted to return to work until they have demonstrated that they are fit for work by undergoing further testing </w:t>
      </w:r>
      <w:r w:rsidR="00F36B68">
        <w:rPr>
          <w:rFonts w:eastAsia="Malgun Gothic" w:cs="Arial"/>
          <w:bCs/>
          <w:szCs w:val="22"/>
        </w:rPr>
        <w:t>or by</w:t>
      </w:r>
      <w:r w:rsidRPr="00EC216E">
        <w:rPr>
          <w:rFonts w:eastAsia="Malgun Gothic" w:cs="Arial"/>
          <w:bCs/>
          <w:szCs w:val="22"/>
        </w:rPr>
        <w:t xml:space="preserve"> providing a negative test result. </w:t>
      </w:r>
    </w:p>
    <w:p w14:paraId="1E803D1D"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78" w:name="_Toc89443639"/>
      <w:bookmarkStart w:id="79" w:name="_Toc115180924"/>
      <w:r w:rsidRPr="00BD112F">
        <w:rPr>
          <w:rFonts w:eastAsia="Malgun Gothic" w:cs="Arial"/>
          <w:bCs/>
          <w:color w:val="D99594" w:themeColor="accent2" w:themeTint="99"/>
          <w:sz w:val="26"/>
          <w:szCs w:val="26"/>
          <w:u w:val="none"/>
          <w:lang w:val="en-AU"/>
        </w:rPr>
        <w:t>Hand Tools, Electrical Tools and Extension Leads</w:t>
      </w:r>
      <w:bookmarkEnd w:id="78"/>
      <w:bookmarkEnd w:id="79"/>
      <w:r w:rsidRPr="00BD112F">
        <w:rPr>
          <w:rFonts w:eastAsia="Malgun Gothic" w:cs="Arial"/>
          <w:bCs/>
          <w:color w:val="D99594" w:themeColor="accent2" w:themeTint="99"/>
          <w:sz w:val="26"/>
          <w:szCs w:val="26"/>
          <w:u w:val="none"/>
          <w:lang w:val="en-AU"/>
        </w:rPr>
        <w:t xml:space="preserve"> </w:t>
      </w:r>
    </w:p>
    <w:p w14:paraId="38B5481E"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All hand and electrical tools must be in serviceable condition and suitable for the task. </w:t>
      </w:r>
    </w:p>
    <w:p w14:paraId="1D9C84C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cs="Arial"/>
          <w:b w:val="0"/>
          <w:szCs w:val="22"/>
        </w:rPr>
      </w:pPr>
      <w:r w:rsidRPr="00EC216E">
        <w:rPr>
          <w:rFonts w:cs="Arial"/>
          <w:b w:val="0"/>
          <w:szCs w:val="22"/>
        </w:rPr>
        <w:t xml:space="preserve">Do not use power tools on Asbestos Containing Material, unless the use of the equipment is controlled: </w:t>
      </w:r>
    </w:p>
    <w:p w14:paraId="189EDD5A"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Extension leads shall not be longer than 30 metres or joined together to extend further than 30 metres in total length. No piggy backed leads are permitted.</w:t>
      </w:r>
    </w:p>
    <w:p w14:paraId="219E805E"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contextualSpacing/>
        <w:outlineLvl w:val="9"/>
        <w:rPr>
          <w:rFonts w:eastAsia="Malgun Gothic" w:cs="Arial"/>
          <w:b w:val="0"/>
          <w:szCs w:val="22"/>
        </w:rPr>
      </w:pPr>
      <w:r w:rsidRPr="00EC216E">
        <w:rPr>
          <w:rFonts w:eastAsia="Malgun Gothic" w:cs="Arial"/>
          <w:b w:val="0"/>
          <w:szCs w:val="22"/>
        </w:rPr>
        <w:t xml:space="preserve">Extension leads are to be raised off the ground in the following circumstances: </w:t>
      </w:r>
    </w:p>
    <w:p w14:paraId="58AF523D" w14:textId="77777777" w:rsidR="00706BB5" w:rsidRPr="00EC216E" w:rsidRDefault="00706BB5" w:rsidP="00F3396A">
      <w:pPr>
        <w:pStyle w:val="ListParagraph"/>
        <w:keepNext w:val="0"/>
        <w:widowControl w:val="0"/>
        <w:numPr>
          <w:ilvl w:val="0"/>
          <w:numId w:val="14"/>
        </w:numPr>
        <w:tabs>
          <w:tab w:val="left" w:pos="1541"/>
        </w:tabs>
        <w:autoSpaceDE w:val="0"/>
        <w:autoSpaceDN w:val="0"/>
        <w:spacing w:before="1"/>
        <w:ind w:left="1134"/>
        <w:outlineLvl w:val="9"/>
        <w:rPr>
          <w:rFonts w:eastAsia="Malgun Gothic" w:cs="Arial"/>
          <w:b w:val="0"/>
          <w:szCs w:val="22"/>
        </w:rPr>
      </w:pPr>
      <w:r w:rsidRPr="00EC216E">
        <w:rPr>
          <w:rFonts w:eastAsia="Malgun Gothic" w:cs="Arial"/>
          <w:b w:val="0"/>
          <w:szCs w:val="22"/>
        </w:rPr>
        <w:lastRenderedPageBreak/>
        <w:t>Extension leads are exposed to pooled or flowing water,</w:t>
      </w:r>
    </w:p>
    <w:p w14:paraId="58F2E1EC" w14:textId="77777777" w:rsidR="00706BB5" w:rsidRPr="00EC216E" w:rsidRDefault="00706BB5" w:rsidP="00F3396A">
      <w:pPr>
        <w:pStyle w:val="ListParagraph"/>
        <w:keepNext w:val="0"/>
        <w:widowControl w:val="0"/>
        <w:numPr>
          <w:ilvl w:val="0"/>
          <w:numId w:val="14"/>
        </w:numPr>
        <w:tabs>
          <w:tab w:val="left" w:pos="1541"/>
        </w:tabs>
        <w:autoSpaceDE w:val="0"/>
        <w:autoSpaceDN w:val="0"/>
        <w:spacing w:before="1"/>
        <w:ind w:left="1134"/>
        <w:outlineLvl w:val="9"/>
        <w:rPr>
          <w:rFonts w:eastAsia="Malgun Gothic" w:cs="Arial"/>
          <w:b w:val="0"/>
          <w:szCs w:val="22"/>
        </w:rPr>
      </w:pPr>
      <w:r w:rsidRPr="00EC216E">
        <w:rPr>
          <w:rFonts w:eastAsia="Malgun Gothic" w:cs="Arial"/>
          <w:b w:val="0"/>
          <w:szCs w:val="22"/>
        </w:rPr>
        <w:t>Extension leads are exposed to vehicle traffic, pedestrian traffic, or potential damage,</w:t>
      </w:r>
    </w:p>
    <w:p w14:paraId="78D20CEC" w14:textId="77777777" w:rsidR="00706BB5" w:rsidRPr="00EC216E" w:rsidRDefault="00706BB5" w:rsidP="00F3396A">
      <w:pPr>
        <w:pStyle w:val="ListParagraph"/>
        <w:keepNext w:val="0"/>
        <w:widowControl w:val="0"/>
        <w:numPr>
          <w:ilvl w:val="0"/>
          <w:numId w:val="14"/>
        </w:numPr>
        <w:tabs>
          <w:tab w:val="left" w:pos="1541"/>
        </w:tabs>
        <w:autoSpaceDE w:val="0"/>
        <w:autoSpaceDN w:val="0"/>
        <w:spacing w:before="1"/>
        <w:ind w:left="1134"/>
        <w:outlineLvl w:val="9"/>
        <w:rPr>
          <w:rFonts w:eastAsia="Malgun Gothic" w:cs="Arial"/>
          <w:b w:val="0"/>
          <w:szCs w:val="22"/>
        </w:rPr>
      </w:pPr>
      <w:r w:rsidRPr="00EC216E">
        <w:rPr>
          <w:rFonts w:eastAsia="Malgun Gothic" w:cs="Arial"/>
          <w:b w:val="0"/>
          <w:szCs w:val="22"/>
        </w:rPr>
        <w:t xml:space="preserve">Extension leads are out of sight of the user. </w:t>
      </w:r>
    </w:p>
    <w:p w14:paraId="2D46B30B"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Tool guards shall not be removed or modified, </w:t>
      </w:r>
    </w:p>
    <w:p w14:paraId="0C4F89D6" w14:textId="54D36F0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Domestic extension leads, power boards or double adaptors are not permitted on </w:t>
      </w:r>
      <w:r w:rsidR="002359AF">
        <w:rPr>
          <w:rFonts w:eastAsia="Malgun Gothic" w:cs="Arial"/>
          <w:b w:val="0"/>
          <w:szCs w:val="22"/>
        </w:rPr>
        <w:t>Chross Homes and Developments</w:t>
      </w:r>
      <w:r w:rsidRPr="00EC216E">
        <w:rPr>
          <w:rFonts w:eastAsia="Malgun Gothic" w:cs="Arial"/>
          <w:b w:val="0"/>
          <w:szCs w:val="22"/>
        </w:rPr>
        <w:t xml:space="preserve"> sites. </w:t>
      </w:r>
    </w:p>
    <w:p w14:paraId="62678C3D" w14:textId="4A8E7FB6"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 w:val="24"/>
          <w:szCs w:val="24"/>
        </w:rPr>
      </w:pPr>
      <w:r w:rsidRPr="00EC216E">
        <w:rPr>
          <w:rFonts w:eastAsia="Malgun Gothic" w:cs="Arial"/>
          <w:b w:val="0"/>
          <w:szCs w:val="22"/>
        </w:rPr>
        <w:t>Run all extension leads through the cut out in the bottom of the temporary switchboard</w:t>
      </w:r>
      <w:r w:rsidR="008D3DB0">
        <w:rPr>
          <w:rFonts w:eastAsia="Malgun Gothic" w:cs="Arial"/>
          <w:b w:val="0"/>
          <w:sz w:val="24"/>
          <w:szCs w:val="24"/>
        </w:rPr>
        <w:t>.</w:t>
      </w:r>
    </w:p>
    <w:p w14:paraId="7D90FA39" w14:textId="03B75290" w:rsidR="00CA4C2D" w:rsidRDefault="00CA4C2D"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30528">
        <w:rPr>
          <w:rFonts w:eastAsia="Malgun Gothic" w:cs="Arial"/>
          <w:b w:val="0"/>
          <w:szCs w:val="22"/>
        </w:rPr>
        <w:t xml:space="preserve">If using a petrol saw indoors, </w:t>
      </w:r>
      <w:r w:rsidR="00930528" w:rsidRPr="00930528">
        <w:rPr>
          <w:rFonts w:eastAsia="Malgun Gothic" w:cs="Arial"/>
          <w:b w:val="0"/>
          <w:szCs w:val="22"/>
        </w:rPr>
        <w:t>fumes must be exhausted to the outside of the building</w:t>
      </w:r>
      <w:r w:rsidR="00952C3A">
        <w:rPr>
          <w:rFonts w:eastAsia="Malgun Gothic" w:cs="Arial"/>
          <w:b w:val="0"/>
          <w:szCs w:val="22"/>
        </w:rPr>
        <w:t xml:space="preserve">, however workers are encouraged to use safer alternatives such as electric grinder vacuum system, hydraulic </w:t>
      </w:r>
      <w:r w:rsidR="004647B7">
        <w:rPr>
          <w:rFonts w:eastAsia="Malgun Gothic" w:cs="Arial"/>
          <w:b w:val="0"/>
          <w:szCs w:val="22"/>
        </w:rPr>
        <w:t>or pneumatic systems</w:t>
      </w:r>
      <w:r w:rsidR="00930528" w:rsidRPr="00930528">
        <w:rPr>
          <w:rFonts w:eastAsia="Malgun Gothic" w:cs="Arial"/>
          <w:b w:val="0"/>
          <w:szCs w:val="22"/>
        </w:rPr>
        <w:t>.</w:t>
      </w:r>
      <w:r w:rsidR="00715B16">
        <w:rPr>
          <w:rFonts w:eastAsia="Malgun Gothic" w:cs="Arial"/>
          <w:b w:val="0"/>
          <w:szCs w:val="22"/>
        </w:rPr>
        <w:t xml:space="preserve"> Do not saw above shoulder height</w:t>
      </w:r>
      <w:r w:rsidR="007046BF">
        <w:rPr>
          <w:rFonts w:eastAsia="Malgun Gothic" w:cs="Arial"/>
          <w:b w:val="0"/>
          <w:szCs w:val="22"/>
        </w:rPr>
        <w:t xml:space="preserve"> as this significantly reduces control of the saw.</w:t>
      </w:r>
    </w:p>
    <w:p w14:paraId="42709C35" w14:textId="0EC2BC8D" w:rsidR="00E226EA" w:rsidRPr="00930528" w:rsidRDefault="0046542E"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Do not stand on crates, boxes, etc</w:t>
      </w:r>
      <w:r w:rsidR="00EA138B">
        <w:rPr>
          <w:rFonts w:eastAsia="Malgun Gothic" w:cs="Arial"/>
          <w:b w:val="0"/>
          <w:szCs w:val="22"/>
        </w:rPr>
        <w:t>.</w:t>
      </w:r>
      <w:r w:rsidR="00DC2810">
        <w:rPr>
          <w:rFonts w:eastAsia="Malgun Gothic" w:cs="Arial"/>
          <w:b w:val="0"/>
          <w:szCs w:val="22"/>
        </w:rPr>
        <w:t xml:space="preserve">Use a suitable platform such as </w:t>
      </w:r>
      <w:r w:rsidR="00715B16">
        <w:rPr>
          <w:rFonts w:eastAsia="Malgun Gothic" w:cs="Arial"/>
          <w:b w:val="0"/>
          <w:szCs w:val="22"/>
        </w:rPr>
        <w:t>heavy duty industrial steps.</w:t>
      </w:r>
    </w:p>
    <w:p w14:paraId="397BF486"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80" w:name="_Toc89443640"/>
      <w:bookmarkStart w:id="81" w:name="_Toc115180925"/>
      <w:r w:rsidRPr="00BD112F">
        <w:rPr>
          <w:rFonts w:eastAsia="Malgun Gothic" w:cs="Arial"/>
          <w:bCs/>
          <w:color w:val="D99594" w:themeColor="accent2" w:themeTint="99"/>
          <w:sz w:val="26"/>
          <w:szCs w:val="26"/>
          <w:u w:val="none"/>
          <w:lang w:val="en-AU"/>
        </w:rPr>
        <w:t>Hazardous Substances</w:t>
      </w:r>
      <w:bookmarkEnd w:id="80"/>
      <w:bookmarkEnd w:id="81"/>
      <w:r w:rsidRPr="00BD112F">
        <w:rPr>
          <w:rFonts w:eastAsia="Malgun Gothic" w:cs="Arial"/>
          <w:bCs/>
          <w:color w:val="D99594" w:themeColor="accent2" w:themeTint="99"/>
          <w:sz w:val="26"/>
          <w:szCs w:val="26"/>
          <w:u w:val="none"/>
          <w:lang w:val="en-AU"/>
        </w:rPr>
        <w:t xml:space="preserve"> </w:t>
      </w:r>
    </w:p>
    <w:p w14:paraId="52854BF5" w14:textId="77777777" w:rsidR="00706BB5" w:rsidRPr="00EC216E" w:rsidRDefault="00706BB5" w:rsidP="00706BB5">
      <w:pPr>
        <w:widowControl w:val="0"/>
        <w:tabs>
          <w:tab w:val="left" w:pos="1541"/>
        </w:tabs>
        <w:autoSpaceDE w:val="0"/>
        <w:autoSpaceDN w:val="0"/>
        <w:spacing w:before="1"/>
        <w:jc w:val="both"/>
        <w:rPr>
          <w:rFonts w:eastAsia="Malgun Gothic" w:cs="Arial"/>
          <w:bCs/>
          <w:szCs w:val="22"/>
        </w:rPr>
      </w:pPr>
      <w:r w:rsidRPr="00EC216E">
        <w:rPr>
          <w:rFonts w:eastAsia="Malgun Gothic" w:cs="Arial"/>
          <w:bCs/>
          <w:szCs w:val="22"/>
        </w:rPr>
        <w:t>If you are using chemicals, you must follow these safety precautions:</w:t>
      </w:r>
    </w:p>
    <w:p w14:paraId="5EBFE8CB" w14:textId="03F41BFD"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Identify the hazardous substance that you are using – refer to the label; </w:t>
      </w:r>
      <w:r w:rsidR="002722E8">
        <w:rPr>
          <w:rFonts w:eastAsia="Malgun Gothic" w:cs="Arial"/>
          <w:b w:val="0"/>
          <w:szCs w:val="22"/>
        </w:rPr>
        <w:t>o</w:t>
      </w:r>
      <w:r w:rsidRPr="00EC216E">
        <w:rPr>
          <w:rFonts w:eastAsia="Malgun Gothic" w:cs="Arial"/>
          <w:b w:val="0"/>
          <w:szCs w:val="22"/>
        </w:rPr>
        <w:t xml:space="preserve">btain and refer to the Safety Data Sheet (SDS); </w:t>
      </w:r>
    </w:p>
    <w:p w14:paraId="03529814" w14:textId="04B40598"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Make sure an Australian issued SDS, that has been revised within the past 5 years is provided to the </w:t>
      </w:r>
      <w:r w:rsidR="002359AF">
        <w:rPr>
          <w:rFonts w:eastAsia="Malgun Gothic" w:cs="Arial"/>
          <w:b w:val="0"/>
          <w:szCs w:val="22"/>
        </w:rPr>
        <w:t>Chross Homes and Developments</w:t>
      </w:r>
      <w:r w:rsidRPr="00EC216E">
        <w:rPr>
          <w:rFonts w:eastAsia="Malgun Gothic" w:cs="Arial"/>
          <w:b w:val="0"/>
          <w:szCs w:val="22"/>
        </w:rPr>
        <w:t xml:space="preserve"> </w:t>
      </w:r>
      <w:r w:rsidR="00EF07E2">
        <w:rPr>
          <w:rFonts w:eastAsia="Malgun Gothic" w:cs="Arial"/>
          <w:b w:val="0"/>
          <w:szCs w:val="22"/>
        </w:rPr>
        <w:t>Supervisor</w:t>
      </w:r>
      <w:r w:rsidRPr="00EC216E">
        <w:rPr>
          <w:rFonts w:eastAsia="Malgun Gothic" w:cs="Arial"/>
          <w:b w:val="0"/>
          <w:szCs w:val="22"/>
        </w:rPr>
        <w:t xml:space="preserve"> before bringing any hazardous substances on to site, e.g. solvents, adhesives, sealants. </w:t>
      </w:r>
    </w:p>
    <w:p w14:paraId="12A0F310"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The requirements of the SDS are to be complied with at all times when using hazardous substances. </w:t>
      </w:r>
    </w:p>
    <w:p w14:paraId="43995E58" w14:textId="498B8CC3"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Use the recommended PPE, as per the SDS; </w:t>
      </w:r>
    </w:p>
    <w:p w14:paraId="6DC522EB"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Follow the safe operating procedure for the substance; if one is available,</w:t>
      </w:r>
    </w:p>
    <w:p w14:paraId="3ED9801E" w14:textId="386FFC8C"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Never put left over substances in cordial or soft drink bottles. If substances are decanted, then they must be labelled as per the </w:t>
      </w:r>
      <w:r w:rsidR="002E10E0">
        <w:rPr>
          <w:rFonts w:eastAsia="Malgun Gothic" w:cs="Arial"/>
          <w:b w:val="0"/>
          <w:szCs w:val="22"/>
        </w:rPr>
        <w:t>COP</w:t>
      </w:r>
      <w:r w:rsidRPr="00EC216E">
        <w:rPr>
          <w:rFonts w:eastAsia="Malgun Gothic" w:cs="Arial"/>
          <w:b w:val="0"/>
          <w:szCs w:val="22"/>
        </w:rPr>
        <w:t xml:space="preserve"> </w:t>
      </w:r>
      <w:r w:rsidRPr="00EC216E">
        <w:rPr>
          <w:rFonts w:cs="Arial"/>
          <w:b w:val="0"/>
          <w:szCs w:val="22"/>
        </w:rPr>
        <w:t>Labelling of workplace hazardous chemicals.</w:t>
      </w:r>
    </w:p>
    <w:p w14:paraId="3914C45C" w14:textId="231489CC"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Dispose of excess chemicals safely – seek advice from your </w:t>
      </w:r>
      <w:r w:rsidR="00EF07E2">
        <w:rPr>
          <w:rFonts w:eastAsia="Malgun Gothic" w:cs="Arial"/>
          <w:b w:val="0"/>
          <w:szCs w:val="22"/>
        </w:rPr>
        <w:t>Supervisor</w:t>
      </w:r>
      <w:r w:rsidRPr="00EC216E">
        <w:rPr>
          <w:rFonts w:eastAsia="Malgun Gothic" w:cs="Arial"/>
          <w:b w:val="0"/>
          <w:szCs w:val="22"/>
        </w:rPr>
        <w:t xml:space="preserve"> and refer to SDS.</w:t>
      </w:r>
    </w:p>
    <w:p w14:paraId="6CBDBF82"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Make sure all containers are correctly labelled.</w:t>
      </w:r>
    </w:p>
    <w:p w14:paraId="3B9AE837"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Do not store more of a hazardous substance on site than what you need for the job. </w:t>
      </w:r>
    </w:p>
    <w:p w14:paraId="40CB5781"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Do not store hazardous substances, including fuels, in or near site facilities such as toilets, lunchrooms or site offices. </w:t>
      </w:r>
    </w:p>
    <w:p w14:paraId="53E8BB51"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Hazardous substances must be stored in secure facilities. </w:t>
      </w:r>
    </w:p>
    <w:p w14:paraId="3FE7C954" w14:textId="236E987E" w:rsidR="005842AB" w:rsidRDefault="005842AB" w:rsidP="003E6133">
      <w:pPr>
        <w:pStyle w:val="Heading2"/>
        <w:spacing w:before="120"/>
        <w:rPr>
          <w:rFonts w:eastAsia="Malgun Gothic" w:cs="Arial"/>
          <w:bCs/>
          <w:color w:val="D99594" w:themeColor="accent2" w:themeTint="99"/>
          <w:sz w:val="26"/>
          <w:szCs w:val="26"/>
          <w:u w:val="none"/>
          <w:lang w:val="en-AU"/>
        </w:rPr>
      </w:pPr>
      <w:bookmarkStart w:id="82" w:name="_Toc115180926"/>
      <w:bookmarkStart w:id="83" w:name="_Hlk98757232"/>
      <w:bookmarkStart w:id="84" w:name="_Toc89443641"/>
      <w:r>
        <w:rPr>
          <w:rFonts w:eastAsia="Malgun Gothic" w:cs="Arial"/>
          <w:bCs/>
          <w:color w:val="D99594" w:themeColor="accent2" w:themeTint="99"/>
          <w:sz w:val="26"/>
          <w:szCs w:val="26"/>
          <w:u w:val="none"/>
          <w:lang w:val="en-AU"/>
        </w:rPr>
        <w:t>Hoist</w:t>
      </w:r>
      <w:bookmarkEnd w:id="82"/>
    </w:p>
    <w:p w14:paraId="6034C8C3" w14:textId="345BE587" w:rsidR="005842AB" w:rsidRPr="005842AB" w:rsidRDefault="00576714" w:rsidP="005842AB">
      <w:pPr>
        <w:rPr>
          <w:rFonts w:eastAsia="Malgun Gothic"/>
        </w:rPr>
      </w:pPr>
      <w:r>
        <w:rPr>
          <w:rFonts w:eastAsia="Malgun Gothic"/>
        </w:rPr>
        <w:t xml:space="preserve">Any worker operating </w:t>
      </w:r>
      <w:r>
        <w:t>a materials hoist must hold a HP High Risk Work Licence.</w:t>
      </w:r>
    </w:p>
    <w:p w14:paraId="2266E8E5" w14:textId="29F53B11"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85" w:name="_Toc115180927"/>
      <w:bookmarkEnd w:id="83"/>
      <w:r w:rsidRPr="00BD112F">
        <w:rPr>
          <w:rFonts w:eastAsia="Malgun Gothic" w:cs="Arial"/>
          <w:bCs/>
          <w:color w:val="D99594" w:themeColor="accent2" w:themeTint="99"/>
          <w:sz w:val="26"/>
          <w:szCs w:val="26"/>
          <w:u w:val="none"/>
          <w:lang w:val="en-AU"/>
        </w:rPr>
        <w:t>Housekeeping</w:t>
      </w:r>
      <w:bookmarkEnd w:id="84"/>
      <w:bookmarkEnd w:id="85"/>
      <w:r w:rsidRPr="00BD112F">
        <w:rPr>
          <w:rFonts w:eastAsia="Malgun Gothic" w:cs="Arial"/>
          <w:bCs/>
          <w:color w:val="D99594" w:themeColor="accent2" w:themeTint="99"/>
          <w:sz w:val="26"/>
          <w:szCs w:val="26"/>
          <w:u w:val="none"/>
          <w:lang w:val="en-AU"/>
        </w:rPr>
        <w:t xml:space="preserve"> </w:t>
      </w:r>
    </w:p>
    <w:p w14:paraId="61016431" w14:textId="1CBC59EC"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All work areas and access-ways should be maintained free from rubbish. All tools and equipment should be returned to appropriate storage when not in use. All unnecessary items, loose/unstable materials and waste safely removed from the area</w:t>
      </w:r>
      <w:r w:rsidR="000E6F25">
        <w:rPr>
          <w:rFonts w:eastAsia="Malgun Gothic" w:cs="Arial"/>
          <w:b w:val="0"/>
          <w:szCs w:val="22"/>
        </w:rPr>
        <w:t>.</w:t>
      </w:r>
      <w:r w:rsidRPr="00EC216E">
        <w:rPr>
          <w:rFonts w:eastAsia="Malgun Gothic" w:cs="Arial"/>
          <w:b w:val="0"/>
          <w:szCs w:val="22"/>
        </w:rPr>
        <w:t xml:space="preserve"> </w:t>
      </w:r>
    </w:p>
    <w:p w14:paraId="0D6DA530"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Walkways and work area should be appropriately illuminated.</w:t>
      </w:r>
    </w:p>
    <w:p w14:paraId="6C64DD2A"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All workers are required to leave their work area in a safe and tidy state at the end of each shift/day. </w:t>
      </w:r>
    </w:p>
    <w:p w14:paraId="74859402" w14:textId="4C6EC4C5"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If work areas are to be left and a hazard exists, </w:t>
      </w:r>
      <w:r w:rsidR="008D3DB0">
        <w:rPr>
          <w:rFonts w:eastAsia="Malgun Gothic" w:cs="Arial"/>
          <w:b w:val="0"/>
          <w:szCs w:val="22"/>
        </w:rPr>
        <w:t>adequate controls must be implemented</w:t>
      </w:r>
      <w:r w:rsidRPr="00EC216E">
        <w:rPr>
          <w:rFonts w:eastAsia="Malgun Gothic" w:cs="Arial"/>
          <w:b w:val="0"/>
          <w:szCs w:val="22"/>
        </w:rPr>
        <w:t>.</w:t>
      </w:r>
      <w:r w:rsidR="000E6F25">
        <w:rPr>
          <w:rFonts w:eastAsia="Malgun Gothic" w:cs="Arial"/>
          <w:b w:val="0"/>
          <w:szCs w:val="22"/>
        </w:rPr>
        <w:t xml:space="preserve"> The site must be secured.</w:t>
      </w:r>
    </w:p>
    <w:p w14:paraId="438C0564"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86" w:name="_Toc89443642"/>
      <w:bookmarkStart w:id="87" w:name="_Toc115180928"/>
      <w:r w:rsidRPr="00BD112F">
        <w:rPr>
          <w:rFonts w:eastAsia="Malgun Gothic" w:cs="Arial"/>
          <w:bCs/>
          <w:color w:val="D99594" w:themeColor="accent2" w:themeTint="99"/>
          <w:sz w:val="26"/>
          <w:szCs w:val="26"/>
          <w:u w:val="none"/>
          <w:lang w:val="en-AU"/>
        </w:rPr>
        <w:t>Incidents</w:t>
      </w:r>
      <w:bookmarkEnd w:id="86"/>
      <w:bookmarkEnd w:id="87"/>
      <w:r w:rsidRPr="00BD112F">
        <w:rPr>
          <w:rFonts w:eastAsia="Malgun Gothic" w:cs="Arial"/>
          <w:bCs/>
          <w:color w:val="D99594" w:themeColor="accent2" w:themeTint="99"/>
          <w:sz w:val="26"/>
          <w:szCs w:val="26"/>
          <w:u w:val="none"/>
          <w:lang w:val="en-AU"/>
        </w:rPr>
        <w:t xml:space="preserve"> </w:t>
      </w:r>
    </w:p>
    <w:p w14:paraId="6DB7A01F" w14:textId="0FF054AD" w:rsidR="00706BB5" w:rsidRPr="00EC216E" w:rsidRDefault="00F1564E" w:rsidP="00706BB5">
      <w:pPr>
        <w:jc w:val="both"/>
        <w:rPr>
          <w:rFonts w:eastAsia="Malgun Gothic" w:cs="Arial"/>
          <w:bCs/>
          <w:szCs w:val="22"/>
        </w:rPr>
      </w:pPr>
      <w:r>
        <w:rPr>
          <w:rFonts w:eastAsia="Malgun Gothic" w:cs="Arial"/>
          <w:bCs/>
          <w:szCs w:val="22"/>
        </w:rPr>
        <w:t>A</w:t>
      </w:r>
      <w:r w:rsidR="00706BB5" w:rsidRPr="00EC216E">
        <w:rPr>
          <w:rFonts w:eastAsia="Malgun Gothic" w:cs="Arial"/>
          <w:bCs/>
          <w:szCs w:val="22"/>
        </w:rPr>
        <w:t>ll incidents</w:t>
      </w:r>
      <w:r w:rsidR="00F86762">
        <w:rPr>
          <w:rFonts w:eastAsia="Malgun Gothic" w:cs="Arial"/>
          <w:bCs/>
          <w:szCs w:val="22"/>
        </w:rPr>
        <w:t>,</w:t>
      </w:r>
      <w:r w:rsidR="00706BB5" w:rsidRPr="00EC216E">
        <w:rPr>
          <w:rFonts w:eastAsia="Malgun Gothic" w:cs="Arial"/>
          <w:bCs/>
          <w:szCs w:val="22"/>
        </w:rPr>
        <w:t xml:space="preserve"> near miss</w:t>
      </w:r>
      <w:r>
        <w:rPr>
          <w:rFonts w:eastAsia="Malgun Gothic" w:cs="Arial"/>
          <w:bCs/>
          <w:szCs w:val="22"/>
        </w:rPr>
        <w:t xml:space="preserve"> and h</w:t>
      </w:r>
      <w:r w:rsidRPr="00EC216E">
        <w:rPr>
          <w:rFonts w:eastAsia="Malgun Gothic" w:cs="Arial"/>
          <w:bCs/>
          <w:szCs w:val="22"/>
        </w:rPr>
        <w:t xml:space="preserve">azards that cannot be removed or rectified immediately, </w:t>
      </w:r>
      <w:r>
        <w:rPr>
          <w:rFonts w:eastAsia="Malgun Gothic" w:cs="Arial"/>
          <w:bCs/>
          <w:szCs w:val="22"/>
        </w:rPr>
        <w:t xml:space="preserve">shall </w:t>
      </w:r>
      <w:r w:rsidR="00706BB5" w:rsidRPr="00EC216E">
        <w:rPr>
          <w:rFonts w:eastAsia="Malgun Gothic" w:cs="Arial"/>
          <w:bCs/>
          <w:szCs w:val="22"/>
        </w:rPr>
        <w:t xml:space="preserve">be reported to the </w:t>
      </w:r>
      <w:r w:rsidR="002359AF">
        <w:rPr>
          <w:rFonts w:eastAsia="Malgun Gothic" w:cs="Arial"/>
          <w:bCs/>
          <w:szCs w:val="22"/>
        </w:rPr>
        <w:t>Chross Homes and Developments</w:t>
      </w:r>
      <w:r w:rsidR="00706BB5" w:rsidRPr="00EC216E">
        <w:rPr>
          <w:rFonts w:eastAsia="Malgun Gothic" w:cs="Arial"/>
          <w:bCs/>
          <w:szCs w:val="22"/>
        </w:rPr>
        <w:t xml:space="preserve"> </w:t>
      </w:r>
      <w:r w:rsidR="00EF07E2">
        <w:rPr>
          <w:rFonts w:eastAsia="Malgun Gothic" w:cs="Arial"/>
          <w:bCs/>
          <w:szCs w:val="22"/>
        </w:rPr>
        <w:t>Supervisor</w:t>
      </w:r>
      <w:r w:rsidR="00706BB5" w:rsidRPr="00EC216E">
        <w:rPr>
          <w:rFonts w:eastAsia="Malgun Gothic" w:cs="Arial"/>
          <w:bCs/>
          <w:szCs w:val="22"/>
        </w:rPr>
        <w:t xml:space="preserve">. </w:t>
      </w:r>
    </w:p>
    <w:p w14:paraId="064DBCEE"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88" w:name="_Toc89443643"/>
      <w:bookmarkStart w:id="89" w:name="_Toc115180929"/>
      <w:r w:rsidRPr="00BD112F">
        <w:rPr>
          <w:rFonts w:eastAsia="Malgun Gothic" w:cs="Arial"/>
          <w:bCs/>
          <w:color w:val="D99594" w:themeColor="accent2" w:themeTint="99"/>
          <w:sz w:val="26"/>
          <w:szCs w:val="26"/>
          <w:u w:val="none"/>
          <w:lang w:val="en-AU"/>
        </w:rPr>
        <w:t>Infection Prevention and Control</w:t>
      </w:r>
      <w:bookmarkEnd w:id="88"/>
      <w:bookmarkEnd w:id="89"/>
    </w:p>
    <w:p w14:paraId="6F55AA29" w14:textId="5063C3A9" w:rsidR="00706BB5" w:rsidRPr="00EC216E" w:rsidRDefault="002359AF" w:rsidP="00706BB5">
      <w:pPr>
        <w:jc w:val="both"/>
        <w:rPr>
          <w:rFonts w:cs="Arial"/>
          <w:bCs/>
          <w:szCs w:val="22"/>
        </w:rPr>
      </w:pPr>
      <w:r>
        <w:rPr>
          <w:rFonts w:eastAsia="Malgun Gothic" w:cs="Arial"/>
          <w:bCs/>
          <w:szCs w:val="22"/>
        </w:rPr>
        <w:t>Chross Homes and Developments</w:t>
      </w:r>
      <w:r w:rsidR="00706BB5" w:rsidRPr="00EC216E">
        <w:rPr>
          <w:rFonts w:eastAsia="Malgun Gothic" w:cs="Arial"/>
          <w:bCs/>
          <w:szCs w:val="22"/>
        </w:rPr>
        <w:t xml:space="preserve"> is committed to minimising the risk of exposure to infectious diseases for workers, on their sites. Procedures recommended by the Health Department of Western Australia and by Safe Work Australia will be followed in relation to COVID 19 infection prevention and risk control measures.</w:t>
      </w:r>
    </w:p>
    <w:p w14:paraId="446DCD79"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90" w:name="_Toc89443644"/>
      <w:bookmarkStart w:id="91" w:name="_Toc115180930"/>
      <w:r w:rsidRPr="00BD112F">
        <w:rPr>
          <w:rFonts w:eastAsia="Malgun Gothic" w:cs="Arial"/>
          <w:bCs/>
          <w:color w:val="D99594" w:themeColor="accent2" w:themeTint="99"/>
          <w:sz w:val="26"/>
          <w:szCs w:val="26"/>
          <w:u w:val="none"/>
          <w:lang w:val="en-AU"/>
        </w:rPr>
        <w:t>Isolations</w:t>
      </w:r>
      <w:bookmarkEnd w:id="90"/>
      <w:bookmarkEnd w:id="91"/>
      <w:r w:rsidRPr="00BD112F">
        <w:rPr>
          <w:rFonts w:eastAsia="Malgun Gothic" w:cs="Arial"/>
          <w:bCs/>
          <w:color w:val="D99594" w:themeColor="accent2" w:themeTint="99"/>
          <w:sz w:val="26"/>
          <w:szCs w:val="26"/>
          <w:u w:val="none"/>
          <w:lang w:val="en-AU"/>
        </w:rPr>
        <w:t xml:space="preserve"> </w:t>
      </w:r>
    </w:p>
    <w:p w14:paraId="4370680F" w14:textId="67B34386"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All isolations must be approved by the </w:t>
      </w:r>
      <w:r w:rsidR="002359AF">
        <w:rPr>
          <w:rFonts w:eastAsia="Malgun Gothic" w:cs="Arial"/>
          <w:b w:val="0"/>
          <w:szCs w:val="22"/>
        </w:rPr>
        <w:t>Chross Homes and Developments</w:t>
      </w:r>
      <w:r w:rsidR="00F86762">
        <w:rPr>
          <w:rFonts w:eastAsia="Malgun Gothic" w:cs="Arial"/>
          <w:b w:val="0"/>
          <w:szCs w:val="22"/>
        </w:rPr>
        <w:t xml:space="preserve"> </w:t>
      </w:r>
      <w:r w:rsidR="00EF07E2">
        <w:rPr>
          <w:rFonts w:eastAsia="Malgun Gothic" w:cs="Arial"/>
          <w:b w:val="0"/>
          <w:szCs w:val="22"/>
        </w:rPr>
        <w:t>Supervisor</w:t>
      </w:r>
      <w:r w:rsidRPr="00EC216E">
        <w:rPr>
          <w:rFonts w:eastAsia="Malgun Gothic" w:cs="Arial"/>
          <w:b w:val="0"/>
          <w:szCs w:val="22"/>
        </w:rPr>
        <w:t xml:space="preserve">. </w:t>
      </w:r>
    </w:p>
    <w:p w14:paraId="34CC8BA2"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92" w:name="_Toc89443645"/>
      <w:bookmarkStart w:id="93" w:name="_Toc115180931"/>
      <w:r w:rsidRPr="00BD112F">
        <w:rPr>
          <w:rFonts w:eastAsia="Malgun Gothic" w:cs="Arial"/>
          <w:bCs/>
          <w:color w:val="D99594" w:themeColor="accent2" w:themeTint="99"/>
          <w:sz w:val="26"/>
          <w:szCs w:val="26"/>
          <w:u w:val="none"/>
          <w:lang w:val="en-AU"/>
        </w:rPr>
        <w:lastRenderedPageBreak/>
        <w:t>Ladders</w:t>
      </w:r>
      <w:bookmarkEnd w:id="92"/>
      <w:bookmarkEnd w:id="93"/>
      <w:r w:rsidRPr="00BD112F">
        <w:rPr>
          <w:rFonts w:eastAsia="Malgun Gothic" w:cs="Arial"/>
          <w:bCs/>
          <w:color w:val="D99594" w:themeColor="accent2" w:themeTint="99"/>
          <w:sz w:val="26"/>
          <w:szCs w:val="26"/>
          <w:u w:val="none"/>
          <w:lang w:val="en-AU"/>
        </w:rPr>
        <w:t xml:space="preserve"> </w:t>
      </w:r>
    </w:p>
    <w:p w14:paraId="2615A11E"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Only light duty tasks of short duration are to be performed from a ladder. Workers should avoid carrying any items when climbing.  </w:t>
      </w:r>
    </w:p>
    <w:p w14:paraId="26D2B884"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Only commercial / industrial grade ladders with the compliance sticker intact are to be used on site (no domestic rated ladders). </w:t>
      </w:r>
    </w:p>
    <w:p w14:paraId="7CFD77C4"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Ladders are to be set up on an angle of 1 metre out at the base to every 4 metres up, be placed on firm level ground and secured to prevent movement. </w:t>
      </w:r>
    </w:p>
    <w:p w14:paraId="22E895E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Ladders must be maintained in a serviceable condition, e.g. no damaged, loose or missing parts.</w:t>
      </w:r>
    </w:p>
    <w:p w14:paraId="4FCBE14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Step/platform ladders are required to be fully open with the metal spreader locked before use. The ladder should be on a firm, level non-slip surface</w:t>
      </w:r>
    </w:p>
    <w:p w14:paraId="5B8E9EF6"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A single sided stepladder may be used in the closed position by leaning it against a support if it is designed to be used in such a way.</w:t>
      </w:r>
    </w:p>
    <w:p w14:paraId="09751D5C"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Ladders must extend at least 900mm above the landing. </w:t>
      </w:r>
    </w:p>
    <w:p w14:paraId="198FD61E"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3 points of contact must be maintained when ascending or descending a ladder. </w:t>
      </w:r>
    </w:p>
    <w:p w14:paraId="3E160894"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Do not climb from one ladder to another. Only one person on a ladder at any one time.</w:t>
      </w:r>
    </w:p>
    <w:p w14:paraId="6E53DAC6"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Do not stand on the top cap of the ladder or work any higher than the tread/rung indicated on the ladder as the highest standing level (usually the top 2 rungs).</w:t>
      </w:r>
    </w:p>
    <w:p w14:paraId="21FCC2EF"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Extension ladders must not be used to provide access to scaffold. </w:t>
      </w:r>
    </w:p>
    <w:p w14:paraId="78CF1EF7"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Ladders must be suitable for the task, i.e., non-conductive ladders used for electrical work. </w:t>
      </w:r>
    </w:p>
    <w:p w14:paraId="3CE3E942"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Where a traffic or pedestrian risk exists, barricading and signage is to be erected around the work area to prevent unwanted interaction from other workers or vehicles.</w:t>
      </w:r>
    </w:p>
    <w:p w14:paraId="0E7868D0" w14:textId="665C8999" w:rsidR="000E09E7"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Ladders with defects are to be removed from service immediately and tagged out of service.</w:t>
      </w:r>
    </w:p>
    <w:p w14:paraId="3C59B341"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94" w:name="_Toc89443646"/>
      <w:bookmarkStart w:id="95" w:name="_Toc115180932"/>
      <w:r w:rsidRPr="00BD112F">
        <w:rPr>
          <w:rFonts w:eastAsia="Malgun Gothic" w:cs="Arial"/>
          <w:bCs/>
          <w:color w:val="D99594" w:themeColor="accent2" w:themeTint="99"/>
          <w:sz w:val="26"/>
          <w:szCs w:val="26"/>
          <w:u w:val="none"/>
          <w:lang w:val="en-AU"/>
        </w:rPr>
        <w:t>Lighting</w:t>
      </w:r>
      <w:bookmarkEnd w:id="94"/>
      <w:bookmarkEnd w:id="95"/>
    </w:p>
    <w:p w14:paraId="583E8739" w14:textId="404EE759" w:rsidR="00706BB5" w:rsidRPr="00EC216E" w:rsidRDefault="00706BB5" w:rsidP="004B389F">
      <w:pPr>
        <w:pStyle w:val="NormalWeb"/>
        <w:shd w:val="clear" w:color="auto" w:fill="FFFFFF"/>
        <w:spacing w:before="0" w:beforeAutospacing="0" w:after="120" w:afterAutospacing="0"/>
        <w:jc w:val="both"/>
        <w:rPr>
          <w:rFonts w:ascii="Arial" w:eastAsiaTheme="minorEastAsia" w:hAnsi="Arial" w:cs="Arial"/>
          <w:bCs/>
          <w:szCs w:val="22"/>
          <w:lang w:val="en-US"/>
        </w:rPr>
      </w:pPr>
      <w:r w:rsidRPr="00EC216E">
        <w:rPr>
          <w:rFonts w:ascii="Arial" w:eastAsiaTheme="minorEastAsia" w:hAnsi="Arial" w:cs="Arial"/>
          <w:bCs/>
          <w:szCs w:val="22"/>
          <w:lang w:val="en-US"/>
        </w:rPr>
        <w:t>Lighting in the workplace from both natural and artificial sources must be adequate for the movement of persons around the workplace.</w:t>
      </w:r>
      <w:r w:rsidR="00EC216E">
        <w:rPr>
          <w:rFonts w:ascii="Arial" w:eastAsiaTheme="minorEastAsia" w:hAnsi="Arial" w:cs="Arial"/>
          <w:bCs/>
          <w:szCs w:val="22"/>
          <w:lang w:val="en-US"/>
        </w:rPr>
        <w:t xml:space="preserve"> </w:t>
      </w:r>
    </w:p>
    <w:p w14:paraId="73049847" w14:textId="690D6FB3" w:rsidR="002A2D01" w:rsidRPr="00BD112F" w:rsidRDefault="002A2D01" w:rsidP="004B389F">
      <w:pPr>
        <w:pStyle w:val="Heading2"/>
        <w:rPr>
          <w:rFonts w:eastAsia="Malgun Gothic" w:cs="Arial"/>
          <w:bCs/>
          <w:color w:val="D99594" w:themeColor="accent2" w:themeTint="99"/>
          <w:sz w:val="26"/>
          <w:szCs w:val="26"/>
          <w:u w:val="none"/>
          <w:lang w:val="en-AU"/>
        </w:rPr>
      </w:pPr>
      <w:bookmarkStart w:id="96" w:name="_Toc115180933"/>
      <w:r>
        <w:rPr>
          <w:rFonts w:eastAsia="Malgun Gothic" w:cs="Arial"/>
          <w:bCs/>
          <w:color w:val="D99594" w:themeColor="accent2" w:themeTint="99"/>
          <w:sz w:val="26"/>
          <w:szCs w:val="26"/>
          <w:u w:val="none"/>
          <w:lang w:val="en-AU"/>
        </w:rPr>
        <w:t>Manual Tasks</w:t>
      </w:r>
      <w:bookmarkEnd w:id="96"/>
    </w:p>
    <w:p w14:paraId="4B0915FE" w14:textId="158FCF8B" w:rsidR="00706BB5" w:rsidRPr="00706BB5" w:rsidRDefault="00FE255E" w:rsidP="004B389F">
      <w:pPr>
        <w:jc w:val="both"/>
        <w:rPr>
          <w:rFonts w:eastAsia="Malgun Gothic" w:cs="Arial"/>
          <w:bCs/>
        </w:rPr>
      </w:pPr>
      <w:r>
        <w:rPr>
          <w:rFonts w:eastAsia="Malgun Gothic" w:cs="Arial"/>
          <w:bCs/>
          <w:szCs w:val="22"/>
        </w:rPr>
        <w:t>T</w:t>
      </w:r>
      <w:r w:rsidR="00706BB5" w:rsidRPr="00EC216E">
        <w:rPr>
          <w:rFonts w:eastAsia="Malgun Gothic" w:cs="Arial"/>
          <w:bCs/>
          <w:szCs w:val="22"/>
        </w:rPr>
        <w:t xml:space="preserve">here are no specific limitations on the weight that a single individual is permitted to lift as this can vary from one person to another. If you believe that you cannot safely lift the load, then you must seek advice from your </w:t>
      </w:r>
      <w:r w:rsidR="00EF07E2">
        <w:rPr>
          <w:rFonts w:eastAsia="Malgun Gothic" w:cs="Arial"/>
          <w:bCs/>
          <w:szCs w:val="22"/>
        </w:rPr>
        <w:t>Supervisor</w:t>
      </w:r>
      <w:r w:rsidR="00706BB5" w:rsidRPr="00EC216E">
        <w:rPr>
          <w:rFonts w:eastAsia="Malgun Gothic" w:cs="Arial"/>
          <w:bCs/>
          <w:szCs w:val="22"/>
        </w:rPr>
        <w:t xml:space="preserve">. </w:t>
      </w:r>
      <w:r w:rsidR="00706BB5" w:rsidRPr="00706BB5">
        <w:rPr>
          <w:rFonts w:eastAsia="Malgun Gothic" w:cs="Arial"/>
          <w:bCs/>
        </w:rPr>
        <w:t xml:space="preserve">With heavy or awkward loads, get help or use mechanical assistance such as a forklift. If it is too heavy, </w:t>
      </w:r>
      <w:r w:rsidR="00946538">
        <w:rPr>
          <w:rFonts w:eastAsia="Malgun Gothic" w:cs="Arial"/>
          <w:bCs/>
        </w:rPr>
        <w:t xml:space="preserve">awkward etc, </w:t>
      </w:r>
      <w:r w:rsidR="00706BB5" w:rsidRPr="00706BB5">
        <w:rPr>
          <w:rFonts w:eastAsia="Malgun Gothic" w:cs="Arial"/>
          <w:bCs/>
        </w:rPr>
        <w:t>don’t lift it!</w:t>
      </w:r>
    </w:p>
    <w:p w14:paraId="3E120568" w14:textId="77777777" w:rsidR="00706BB5" w:rsidRPr="002A2D01" w:rsidRDefault="00706BB5" w:rsidP="003E6133">
      <w:pPr>
        <w:pStyle w:val="Heading2"/>
        <w:spacing w:before="120"/>
        <w:rPr>
          <w:rFonts w:eastAsia="Malgun Gothic" w:cs="Arial"/>
          <w:bCs/>
          <w:color w:val="D99594" w:themeColor="accent2" w:themeTint="99"/>
          <w:sz w:val="26"/>
          <w:szCs w:val="26"/>
          <w:u w:val="none"/>
          <w:lang w:val="en-AU"/>
        </w:rPr>
      </w:pPr>
      <w:bookmarkStart w:id="97" w:name="_Toc89443650"/>
      <w:bookmarkStart w:id="98" w:name="_Toc115180934"/>
      <w:r w:rsidRPr="002A2D01">
        <w:rPr>
          <w:rFonts w:eastAsia="Malgun Gothic" w:cs="Arial"/>
          <w:bCs/>
          <w:color w:val="D99594" w:themeColor="accent2" w:themeTint="99"/>
          <w:sz w:val="26"/>
          <w:szCs w:val="26"/>
          <w:u w:val="none"/>
          <w:lang w:val="en-AU"/>
        </w:rPr>
        <w:t>Mobile Phones and Devices</w:t>
      </w:r>
      <w:bookmarkEnd w:id="97"/>
      <w:bookmarkEnd w:id="98"/>
      <w:r w:rsidRPr="002A2D01">
        <w:rPr>
          <w:rFonts w:eastAsia="Malgun Gothic" w:cs="Arial"/>
          <w:bCs/>
          <w:color w:val="D99594" w:themeColor="accent2" w:themeTint="99"/>
          <w:sz w:val="26"/>
          <w:szCs w:val="26"/>
          <w:u w:val="none"/>
          <w:lang w:val="en-AU"/>
        </w:rPr>
        <w:t xml:space="preserve"> </w:t>
      </w:r>
    </w:p>
    <w:p w14:paraId="54663049" w14:textId="5DC2BC53" w:rsidR="00706BB5" w:rsidRPr="00EC216E" w:rsidRDefault="00706BB5" w:rsidP="00706BB5">
      <w:pPr>
        <w:jc w:val="both"/>
        <w:rPr>
          <w:rFonts w:eastAsia="Malgun Gothic" w:cs="Arial"/>
          <w:bCs/>
          <w:szCs w:val="22"/>
        </w:rPr>
      </w:pPr>
      <w:r w:rsidRPr="00EC216E">
        <w:rPr>
          <w:rFonts w:eastAsia="Malgun Gothic" w:cs="Arial"/>
          <w:bCs/>
          <w:szCs w:val="22"/>
        </w:rPr>
        <w:t xml:space="preserve">There are many hazards associated with using your mobile device on a site, especially when operating or working around vehicles and equipment. </w:t>
      </w:r>
    </w:p>
    <w:p w14:paraId="017D808E"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Never use a mobile device while operating any equipment or when driving a vehicle. </w:t>
      </w:r>
    </w:p>
    <w:p w14:paraId="46B96A94" w14:textId="34382C84"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Wait until your lunch or rest break to use your mobile device for personal calls or other activities. and only use it in a designated safe</w:t>
      </w:r>
      <w:r w:rsidR="000E6F25">
        <w:rPr>
          <w:rFonts w:eastAsia="Malgun Gothic" w:cs="Arial"/>
          <w:b w:val="0"/>
          <w:szCs w:val="22"/>
        </w:rPr>
        <w:t xml:space="preserve"> </w:t>
      </w:r>
      <w:r w:rsidRPr="00EC216E">
        <w:rPr>
          <w:rFonts w:eastAsia="Malgun Gothic" w:cs="Arial"/>
          <w:b w:val="0"/>
          <w:szCs w:val="22"/>
        </w:rPr>
        <w:t xml:space="preserve">work area such as break areas. </w:t>
      </w:r>
    </w:p>
    <w:p w14:paraId="29BE07F5" w14:textId="30DCAEFF" w:rsidR="00706BB5" w:rsidRPr="00010C5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Turn off your mobile device completely when working. </w:t>
      </w:r>
      <w:r w:rsidRPr="00F3342A">
        <w:rPr>
          <w:rFonts w:eastAsia="Malgun Gothic" w:cs="Arial"/>
          <w:b w:val="0"/>
          <w:szCs w:val="22"/>
        </w:rPr>
        <w:t xml:space="preserve">Let calls go straight to voicemail. You can listen to them at a later time in a safe location. </w:t>
      </w:r>
    </w:p>
    <w:p w14:paraId="7A440284" w14:textId="5917C765"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Never operate your mobile device near flammable fumes or liquid, or in a flammable environment.</w:t>
      </w:r>
    </w:p>
    <w:p w14:paraId="2788A249" w14:textId="77777777" w:rsidR="00706BB5" w:rsidRPr="00DA4D44" w:rsidRDefault="00706BB5" w:rsidP="00DA4D4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If an urgent family matter requires a worker to use their mobile phones or device, the worker must leave the work area, so that the communication can be done in a safe manner.</w:t>
      </w:r>
      <w:r w:rsidRPr="00DA4D44">
        <w:rPr>
          <w:rFonts w:eastAsia="Malgun Gothic" w:cs="Arial"/>
          <w:b w:val="0"/>
          <w:szCs w:val="22"/>
        </w:rPr>
        <w:t xml:space="preserve"> </w:t>
      </w:r>
    </w:p>
    <w:p w14:paraId="48CCF750" w14:textId="77777777" w:rsidR="009F3547" w:rsidRPr="009F3547" w:rsidRDefault="009F3547" w:rsidP="00543E49">
      <w:pPr>
        <w:pStyle w:val="Heading2"/>
        <w:spacing w:before="120"/>
        <w:jc w:val="both"/>
        <w:rPr>
          <w:rFonts w:eastAsia="Malgun Gothic" w:cs="Arial"/>
          <w:bCs/>
          <w:color w:val="D99594" w:themeColor="accent2" w:themeTint="99"/>
          <w:sz w:val="26"/>
          <w:szCs w:val="26"/>
          <w:u w:val="none"/>
          <w:lang w:val="en-AU"/>
        </w:rPr>
      </w:pPr>
      <w:bookmarkStart w:id="99" w:name="_Toc106270090"/>
      <w:bookmarkStart w:id="100" w:name="_Toc115180935"/>
      <w:bookmarkStart w:id="101" w:name="_Toc89443652"/>
      <w:r w:rsidRPr="009F3547">
        <w:rPr>
          <w:rFonts w:eastAsia="Malgun Gothic" w:cs="Arial"/>
          <w:bCs/>
          <w:color w:val="D99594" w:themeColor="accent2" w:themeTint="99"/>
          <w:sz w:val="26"/>
          <w:szCs w:val="26"/>
          <w:u w:val="none"/>
          <w:lang w:val="en-AU"/>
        </w:rPr>
        <w:t>Oxy-fuel gas systems</w:t>
      </w:r>
      <w:bookmarkEnd w:id="99"/>
      <w:bookmarkEnd w:id="100"/>
    </w:p>
    <w:p w14:paraId="7A388203" w14:textId="257F7C3A" w:rsidR="009F3547" w:rsidRPr="0000449C" w:rsidRDefault="009F3547" w:rsidP="00543E49">
      <w:pPr>
        <w:jc w:val="both"/>
      </w:pPr>
      <w:r>
        <w:t>P</w:t>
      </w:r>
      <w:r w:rsidRPr="0000449C">
        <w:t>ortable and mobile oxy-fuel gas systems for welding, cutting, heating and allied processes specify that all flashback arrestors must be tested by a competent person (or replaced) at least every 12 months, and in the event of a flashback.</w:t>
      </w:r>
      <w:r>
        <w:t xml:space="preserve"> Flashback arrestors must be located on the handpiece and the cylinders. All cylinders must be secured in an upright position at all times, regularly inspected and within test date.</w:t>
      </w:r>
      <w:r w:rsidR="00C73730">
        <w:t xml:space="preserve"> Suitable fire extinguisher must be located within 10mtrs of work area.</w:t>
      </w:r>
    </w:p>
    <w:p w14:paraId="0C5E046F" w14:textId="325B8226"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02" w:name="_Toc115180936"/>
      <w:r w:rsidRPr="00AA7059">
        <w:rPr>
          <w:rFonts w:eastAsia="Malgun Gothic" w:cs="Arial"/>
          <w:bCs/>
          <w:color w:val="D99594" w:themeColor="accent2" w:themeTint="99"/>
          <w:sz w:val="26"/>
          <w:szCs w:val="26"/>
          <w:u w:val="none"/>
          <w:lang w:val="en-AU"/>
        </w:rPr>
        <w:t>Personal Protective Equipment (PPE) and Clothing</w:t>
      </w:r>
      <w:bookmarkEnd w:id="101"/>
      <w:bookmarkEnd w:id="102"/>
      <w:r w:rsidRPr="00AA7059">
        <w:rPr>
          <w:rFonts w:eastAsia="Malgun Gothic" w:cs="Arial"/>
          <w:bCs/>
          <w:color w:val="D99594" w:themeColor="accent2" w:themeTint="99"/>
          <w:sz w:val="26"/>
          <w:szCs w:val="26"/>
          <w:u w:val="none"/>
          <w:lang w:val="en-AU"/>
        </w:rPr>
        <w:t xml:space="preserve"> </w:t>
      </w:r>
    </w:p>
    <w:p w14:paraId="0DDCCA8D" w14:textId="1D3F92DC" w:rsidR="00706BB5" w:rsidRPr="00EC216E" w:rsidRDefault="00706BB5" w:rsidP="00706BB5">
      <w:pPr>
        <w:widowControl w:val="0"/>
        <w:tabs>
          <w:tab w:val="left" w:pos="1541"/>
        </w:tabs>
        <w:autoSpaceDE w:val="0"/>
        <w:autoSpaceDN w:val="0"/>
        <w:spacing w:before="1"/>
        <w:jc w:val="both"/>
        <w:rPr>
          <w:rFonts w:eastAsia="Malgun Gothic" w:cs="Arial"/>
          <w:bCs/>
          <w:szCs w:val="22"/>
        </w:rPr>
      </w:pPr>
      <w:r w:rsidRPr="00EC216E">
        <w:rPr>
          <w:rFonts w:eastAsia="Malgun Gothic" w:cs="Arial"/>
          <w:bCs/>
          <w:szCs w:val="22"/>
        </w:rPr>
        <w:t>Appropriate personal protective equipment is to be used at all times.</w:t>
      </w:r>
      <w:r w:rsidRPr="00EC216E">
        <w:rPr>
          <w:rFonts w:eastAsia="Malgun Gothic" w:cs="Arial"/>
          <w:bCs/>
          <w:color w:val="FF0000"/>
          <w:szCs w:val="22"/>
        </w:rPr>
        <w:t xml:space="preserve"> </w:t>
      </w:r>
      <w:r w:rsidRPr="00EC216E">
        <w:rPr>
          <w:rFonts w:eastAsia="Malgun Gothic" w:cs="Arial"/>
          <w:bCs/>
          <w:szCs w:val="22"/>
        </w:rPr>
        <w:t xml:space="preserve">The basic Personal Protective Equipment (PPE) on all </w:t>
      </w:r>
      <w:r w:rsidR="002359AF">
        <w:rPr>
          <w:rFonts w:eastAsia="Malgun Gothic" w:cs="Arial"/>
          <w:bCs/>
          <w:szCs w:val="22"/>
        </w:rPr>
        <w:t>Chross Homes and Developments</w:t>
      </w:r>
      <w:r w:rsidRPr="00EC216E">
        <w:rPr>
          <w:rFonts w:eastAsia="Malgun Gothic" w:cs="Arial"/>
          <w:bCs/>
          <w:szCs w:val="22"/>
        </w:rPr>
        <w:t xml:space="preserve"> </w:t>
      </w:r>
      <w:r w:rsidR="00710553">
        <w:rPr>
          <w:rFonts w:eastAsia="Malgun Gothic" w:cs="Arial"/>
          <w:bCs/>
          <w:szCs w:val="22"/>
        </w:rPr>
        <w:t>s</w:t>
      </w:r>
      <w:r w:rsidRPr="00EC216E">
        <w:rPr>
          <w:rFonts w:eastAsia="Malgun Gothic" w:cs="Arial"/>
          <w:bCs/>
          <w:szCs w:val="22"/>
        </w:rPr>
        <w:t>ites will be:</w:t>
      </w:r>
    </w:p>
    <w:p w14:paraId="6A534DD9" w14:textId="4F7A6F0A"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Approved safety boots </w:t>
      </w:r>
    </w:p>
    <w:p w14:paraId="612EF3C0" w14:textId="11FD4AB9"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Approved safety glasses to Australian Standard AS</w:t>
      </w:r>
      <w:r w:rsidR="000E6F25">
        <w:rPr>
          <w:rFonts w:eastAsia="Malgun Gothic" w:cs="Arial"/>
          <w:b w:val="0"/>
          <w:szCs w:val="22"/>
        </w:rPr>
        <w:t>/NZS</w:t>
      </w:r>
      <w:r w:rsidRPr="00EC216E">
        <w:rPr>
          <w:rFonts w:eastAsia="Malgun Gothic" w:cs="Arial"/>
          <w:b w:val="0"/>
          <w:szCs w:val="22"/>
        </w:rPr>
        <w:t>1336</w:t>
      </w:r>
      <w:r w:rsidR="004D0697">
        <w:rPr>
          <w:rFonts w:eastAsia="Malgun Gothic" w:cs="Arial"/>
          <w:b w:val="0"/>
          <w:szCs w:val="22"/>
        </w:rPr>
        <w:t xml:space="preserve"> </w:t>
      </w:r>
      <w:r w:rsidRPr="00EC216E">
        <w:rPr>
          <w:rFonts w:eastAsia="Malgun Gothic" w:cs="Arial"/>
          <w:b w:val="0"/>
          <w:szCs w:val="22"/>
        </w:rPr>
        <w:t>where designated.</w:t>
      </w:r>
    </w:p>
    <w:p w14:paraId="6149F0DA" w14:textId="36B37F6F" w:rsidR="00706BB5" w:rsidRPr="00EC216E" w:rsidRDefault="0097077F"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lastRenderedPageBreak/>
        <w:t>Where required, p</w:t>
      </w:r>
      <w:r w:rsidR="00706BB5" w:rsidRPr="00EC216E">
        <w:rPr>
          <w:rFonts w:eastAsia="Malgun Gothic" w:cs="Arial"/>
          <w:b w:val="0"/>
          <w:szCs w:val="22"/>
        </w:rPr>
        <w:t xml:space="preserve">ersonal hearing protection devices </w:t>
      </w:r>
      <w:r w:rsidR="004D0697">
        <w:rPr>
          <w:rFonts w:eastAsia="Malgun Gothic" w:cs="Arial"/>
          <w:b w:val="0"/>
          <w:szCs w:val="22"/>
        </w:rPr>
        <w:t xml:space="preserve">. </w:t>
      </w:r>
      <w:r w:rsidR="00706BB5" w:rsidRPr="00EC216E">
        <w:rPr>
          <w:rFonts w:eastAsia="Malgun Gothic" w:cs="Arial"/>
          <w:b w:val="0"/>
          <w:szCs w:val="22"/>
        </w:rPr>
        <w:t>ccupational noise management must be used when exposed to noise levels in excess of 85 dBA (Leq) 8hr or 140dB Lin. peak in the workplace.</w:t>
      </w:r>
    </w:p>
    <w:p w14:paraId="6CA9CECF" w14:textId="3273C231"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Personal protective devices such as face shields or goggles when grinding, gloves for sharp materials and other PPE must be made available by the contractor to their </w:t>
      </w:r>
      <w:r w:rsidR="000E6F25">
        <w:rPr>
          <w:rFonts w:eastAsia="Malgun Gothic" w:cs="Arial"/>
          <w:b w:val="0"/>
          <w:szCs w:val="22"/>
        </w:rPr>
        <w:t>w</w:t>
      </w:r>
      <w:r w:rsidRPr="00EC216E">
        <w:rPr>
          <w:rFonts w:eastAsia="Malgun Gothic" w:cs="Arial"/>
          <w:b w:val="0"/>
          <w:szCs w:val="22"/>
        </w:rPr>
        <w:t>orkers for use when they are exposed to specific hazards.</w:t>
      </w:r>
    </w:p>
    <w:p w14:paraId="496FBF74"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Workers shall ensure that personal protective equipment is maintained and used in relation to hazards associated with their work.</w:t>
      </w:r>
    </w:p>
    <w:p w14:paraId="5F10A07A"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Where signage indicates that dust masks should be used, Workers shall wear a P2 dust mask complying with AS/NZS 1716: Respiratory Protective Devices.</w:t>
      </w:r>
    </w:p>
    <w:p w14:paraId="1BE95245" w14:textId="1DEDA25A"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Sunscreen should be used to reduce the risk of sunburn and potentially skin cancer. </w:t>
      </w:r>
    </w:p>
    <w:p w14:paraId="6105F4C2"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03" w:name="_Toc89443653"/>
      <w:bookmarkStart w:id="104" w:name="_Toc115180937"/>
      <w:r w:rsidRPr="00AA7059">
        <w:rPr>
          <w:rFonts w:eastAsia="Malgun Gothic" w:cs="Arial"/>
          <w:bCs/>
          <w:color w:val="D99594" w:themeColor="accent2" w:themeTint="99"/>
          <w:sz w:val="26"/>
          <w:szCs w:val="26"/>
          <w:u w:val="none"/>
          <w:lang w:val="en-AU"/>
        </w:rPr>
        <w:t>Plant</w:t>
      </w:r>
      <w:bookmarkEnd w:id="103"/>
      <w:bookmarkEnd w:id="104"/>
      <w:r w:rsidRPr="00AA7059">
        <w:rPr>
          <w:rFonts w:eastAsia="Malgun Gothic" w:cs="Arial"/>
          <w:bCs/>
          <w:color w:val="D99594" w:themeColor="accent2" w:themeTint="99"/>
          <w:sz w:val="26"/>
          <w:szCs w:val="26"/>
          <w:u w:val="none"/>
          <w:lang w:val="en-AU"/>
        </w:rPr>
        <w:t xml:space="preserve"> </w:t>
      </w:r>
    </w:p>
    <w:p w14:paraId="3C8BB28F" w14:textId="77777777" w:rsidR="00706BB5" w:rsidRPr="00EC216E" w:rsidRDefault="00706BB5" w:rsidP="00706BB5">
      <w:pPr>
        <w:jc w:val="both"/>
        <w:rPr>
          <w:rFonts w:eastAsia="Malgun Gothic" w:cs="Arial"/>
          <w:bCs/>
          <w:szCs w:val="22"/>
        </w:rPr>
      </w:pPr>
      <w:r w:rsidRPr="00EC216E">
        <w:rPr>
          <w:rFonts w:eastAsia="Malgun Gothic" w:cs="Arial"/>
          <w:bCs/>
          <w:szCs w:val="22"/>
        </w:rPr>
        <w:t xml:space="preserve">The term plant includes, but is not limited to, cranes, hoists, elevating work platforms, building maintenance units such as swing stages or suspended stages, pressure equipment and explosive powered tools such as nail guns. </w:t>
      </w:r>
    </w:p>
    <w:p w14:paraId="564DE9FF" w14:textId="77777777" w:rsidR="00706BB5" w:rsidRPr="00EC216E" w:rsidRDefault="00706BB5" w:rsidP="00706BB5">
      <w:pPr>
        <w:jc w:val="both"/>
        <w:rPr>
          <w:rFonts w:eastAsia="Malgun Gothic" w:cs="Arial"/>
          <w:bCs/>
          <w:szCs w:val="22"/>
        </w:rPr>
      </w:pPr>
      <w:r w:rsidRPr="00EC216E">
        <w:rPr>
          <w:rFonts w:eastAsia="Malgun Gothic" w:cs="Arial"/>
          <w:bCs/>
          <w:szCs w:val="22"/>
        </w:rPr>
        <w:t xml:space="preserve">In addition to relevant State Legislative requirements and/or Codes of Practice, the use of any plant on site shall meet the following requirements: </w:t>
      </w:r>
    </w:p>
    <w:p w14:paraId="0616B182" w14:textId="158C7E72"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Workers using mobile plant (e.g. mobile cranes, excavators, forklifts, </w:t>
      </w:r>
      <w:r w:rsidR="002E10E0">
        <w:rPr>
          <w:rFonts w:eastAsia="Malgun Gothic" w:cs="Arial"/>
          <w:b w:val="0"/>
          <w:szCs w:val="22"/>
        </w:rPr>
        <w:t>EWP’s</w:t>
      </w:r>
      <w:r w:rsidRPr="00EC216E">
        <w:rPr>
          <w:rFonts w:eastAsia="Malgun Gothic" w:cs="Arial"/>
          <w:b w:val="0"/>
          <w:szCs w:val="22"/>
        </w:rPr>
        <w:t xml:space="preserve">, etc) are required to provide </w:t>
      </w:r>
      <w:r w:rsidR="002359AF">
        <w:rPr>
          <w:rFonts w:eastAsia="Malgun Gothic" w:cs="Arial"/>
          <w:b w:val="0"/>
          <w:szCs w:val="22"/>
        </w:rPr>
        <w:t>Chross Homes and Developments</w:t>
      </w:r>
      <w:r w:rsidRPr="00EC216E">
        <w:rPr>
          <w:rFonts w:eastAsia="Malgun Gothic" w:cs="Arial"/>
          <w:b w:val="0"/>
          <w:szCs w:val="22"/>
        </w:rPr>
        <w:t xml:space="preserve"> with a SWMS prior to the commencement of works. </w:t>
      </w:r>
    </w:p>
    <w:p w14:paraId="2FA481D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Plant registration details, where required, shall be readily available and plant registration numbers clearly displayed. </w:t>
      </w:r>
    </w:p>
    <w:p w14:paraId="55162F75" w14:textId="086CE25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All mobile plant shall be maintained to the manufacturer’s specifications and operators’ log-books are to be kept up-to-date. The logbook should be readily available upon request by </w:t>
      </w:r>
      <w:r w:rsidR="002359AF">
        <w:rPr>
          <w:rFonts w:eastAsia="Malgun Gothic" w:cs="Arial"/>
          <w:b w:val="0"/>
          <w:szCs w:val="22"/>
        </w:rPr>
        <w:t>Chross Homes and Developments</w:t>
      </w:r>
      <w:r w:rsidRPr="00EC216E">
        <w:rPr>
          <w:rFonts w:eastAsia="Malgun Gothic" w:cs="Arial"/>
          <w:b w:val="0"/>
          <w:szCs w:val="22"/>
        </w:rPr>
        <w:t xml:space="preserve">. </w:t>
      </w:r>
    </w:p>
    <w:p w14:paraId="4F277C3C"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Mobile plant requiring operator’s licenses are only to be operated by appropriately licensed persons. It is the responsibility of the contractors to use appropriately licensed persons. </w:t>
      </w:r>
    </w:p>
    <w:p w14:paraId="38D5F6BE" w14:textId="56A8A273"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Where no formal license is required to operate a specific piece of plant</w:t>
      </w:r>
      <w:r w:rsidR="00AB556C">
        <w:rPr>
          <w:rFonts w:eastAsia="Malgun Gothic" w:cs="Arial"/>
          <w:b w:val="0"/>
          <w:szCs w:val="22"/>
        </w:rPr>
        <w:t>,</w:t>
      </w:r>
      <w:r w:rsidRPr="00EC216E">
        <w:rPr>
          <w:rFonts w:eastAsia="Malgun Gothic" w:cs="Arial"/>
          <w:b w:val="0"/>
          <w:szCs w:val="22"/>
        </w:rPr>
        <w:t xml:space="preserve"> operators must be able to demonstrate competence in operating that plant. </w:t>
      </w:r>
    </w:p>
    <w:p w14:paraId="0367B4EA"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Mobile plant must be fitted with flashing lights, reversing alarms and a seat belt (if fitted).</w:t>
      </w:r>
    </w:p>
    <w:p w14:paraId="3C9418F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Where appropriate a serviceable fire extinguisher and first aid kit should be fitted.</w:t>
      </w:r>
    </w:p>
    <w:p w14:paraId="188EE97E" w14:textId="3CC999F3"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Hoists shall not be overloaded</w:t>
      </w:r>
      <w:r w:rsidR="0097077F">
        <w:rPr>
          <w:rFonts w:eastAsia="Malgun Gothic" w:cs="Arial"/>
          <w:b w:val="0"/>
          <w:szCs w:val="22"/>
        </w:rPr>
        <w:t xml:space="preserve"> and only operated by licenced workers.</w:t>
      </w:r>
    </w:p>
    <w:p w14:paraId="25EE3A34" w14:textId="0572DA1E" w:rsidR="004C0DF2"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Keys are not to be left in the plant when not in use.</w:t>
      </w:r>
      <w:r w:rsidR="004C0DF2">
        <w:rPr>
          <w:rFonts w:eastAsia="Malgun Gothic" w:cs="Arial"/>
          <w:b w:val="0"/>
          <w:szCs w:val="22"/>
        </w:rPr>
        <w:t xml:space="preserve"> </w:t>
      </w:r>
    </w:p>
    <w:p w14:paraId="3DA042DE" w14:textId="3526A0A9" w:rsidR="00706BB5" w:rsidRPr="00EC216E" w:rsidRDefault="004C0DF2"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Plant is to be stored securely when not in use.</w:t>
      </w:r>
    </w:p>
    <w:p w14:paraId="48320C0D"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Mobile phones are not be used by operators except hands free applications or if stopped in a safe location.</w:t>
      </w:r>
    </w:p>
    <w:p w14:paraId="43051A8D" w14:textId="22267430"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All workers must be fit for work before operating vehicles, plant or mobile equipment. All workers are to monitor their own fatigue.</w:t>
      </w:r>
    </w:p>
    <w:p w14:paraId="38440D43" w14:textId="79D5BB63" w:rsidR="0097077F" w:rsidRDefault="0097077F"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Plant operators to use barricading or delination to notifiy other workers to prevent plant and people contact.</w:t>
      </w:r>
    </w:p>
    <w:p w14:paraId="34FCCB66" w14:textId="2EA46023" w:rsidR="006517C4" w:rsidRDefault="006517C4"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Never point or fire a nail bun in another persons direction</w:t>
      </w:r>
      <w:r w:rsidR="005C481B">
        <w:rPr>
          <w:rFonts w:eastAsia="Malgun Gothic" w:cs="Arial"/>
          <w:b w:val="0"/>
          <w:szCs w:val="22"/>
        </w:rPr>
        <w:t>.  Erect signage in a prominent location at the entry to the work area.</w:t>
      </w:r>
    </w:p>
    <w:p w14:paraId="4A491370" w14:textId="77777777" w:rsidR="0091335A" w:rsidRPr="0091335A" w:rsidRDefault="0091335A" w:rsidP="0091335A">
      <w:pPr>
        <w:pStyle w:val="ListParagraph"/>
        <w:keepNext w:val="0"/>
        <w:widowControl w:val="0"/>
        <w:numPr>
          <w:ilvl w:val="0"/>
          <w:numId w:val="10"/>
        </w:numPr>
        <w:tabs>
          <w:tab w:val="left" w:pos="1541"/>
        </w:tabs>
        <w:autoSpaceDE w:val="0"/>
        <w:autoSpaceDN w:val="0"/>
        <w:spacing w:before="1"/>
        <w:outlineLvl w:val="9"/>
        <w:rPr>
          <w:rFonts w:eastAsia="Malgun Gothic" w:cs="Arial"/>
          <w:b w:val="0"/>
          <w:bCs w:val="0"/>
        </w:rPr>
      </w:pPr>
      <w:r w:rsidRPr="0091335A">
        <w:rPr>
          <w:rFonts w:eastAsia="Malgun Gothic" w:cs="Arial"/>
          <w:b w:val="0"/>
          <w:bCs w:val="0"/>
        </w:rPr>
        <w:t>Remove power to the hoist, if installed, when leaving the site.</w:t>
      </w:r>
    </w:p>
    <w:p w14:paraId="35D8662B"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05" w:name="_Toc89443654"/>
      <w:bookmarkStart w:id="106" w:name="_Toc115180938"/>
      <w:r w:rsidRPr="00AA7059">
        <w:rPr>
          <w:rFonts w:eastAsia="Malgun Gothic" w:cs="Arial"/>
          <w:bCs/>
          <w:color w:val="D99594" w:themeColor="accent2" w:themeTint="99"/>
          <w:sz w:val="26"/>
          <w:szCs w:val="26"/>
          <w:u w:val="none"/>
          <w:lang w:val="en-AU"/>
        </w:rPr>
        <w:t>Public Safety</w:t>
      </w:r>
      <w:bookmarkEnd w:id="105"/>
      <w:bookmarkEnd w:id="106"/>
      <w:r w:rsidRPr="00AA7059">
        <w:rPr>
          <w:rFonts w:eastAsia="Malgun Gothic" w:cs="Arial"/>
          <w:bCs/>
          <w:color w:val="D99594" w:themeColor="accent2" w:themeTint="99"/>
          <w:sz w:val="26"/>
          <w:szCs w:val="26"/>
          <w:u w:val="none"/>
          <w:lang w:val="en-AU"/>
        </w:rPr>
        <w:t xml:space="preserve"> </w:t>
      </w:r>
    </w:p>
    <w:p w14:paraId="72FF6F00" w14:textId="4895FE29" w:rsidR="001F429A" w:rsidRDefault="00DD34AA" w:rsidP="001F429A">
      <w:pPr>
        <w:widowControl w:val="0"/>
        <w:tabs>
          <w:tab w:val="left" w:pos="1541"/>
        </w:tabs>
        <w:autoSpaceDE w:val="0"/>
        <w:autoSpaceDN w:val="0"/>
        <w:spacing w:before="1"/>
        <w:rPr>
          <w:rFonts w:eastAsia="Malgun Gothic" w:cs="Arial"/>
          <w:szCs w:val="22"/>
        </w:rPr>
      </w:pPr>
      <w:r>
        <w:rPr>
          <w:rFonts w:eastAsia="Malgun Gothic" w:cs="Arial"/>
          <w:szCs w:val="22"/>
        </w:rPr>
        <w:t>To ensure public safety</w:t>
      </w:r>
      <w:r w:rsidR="00EA138B">
        <w:rPr>
          <w:rFonts w:eastAsia="Malgun Gothic" w:cs="Arial"/>
          <w:szCs w:val="22"/>
        </w:rPr>
        <w:t>, workers shall</w:t>
      </w:r>
      <w:r>
        <w:rPr>
          <w:rFonts w:eastAsia="Malgun Gothic" w:cs="Arial"/>
          <w:szCs w:val="22"/>
        </w:rPr>
        <w:t xml:space="preserve"> –</w:t>
      </w:r>
    </w:p>
    <w:p w14:paraId="1468B9D5" w14:textId="481642A5" w:rsidR="009329E9" w:rsidRPr="008731FF" w:rsidRDefault="00DD34AA" w:rsidP="00580CC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8731FF">
        <w:rPr>
          <w:rFonts w:eastAsia="Malgun Gothic" w:cs="Arial"/>
          <w:b w:val="0"/>
          <w:szCs w:val="22"/>
        </w:rPr>
        <w:t xml:space="preserve">Check </w:t>
      </w:r>
      <w:r w:rsidR="009329E9" w:rsidRPr="008731FF">
        <w:rPr>
          <w:rFonts w:eastAsia="Malgun Gothic" w:cs="Arial"/>
          <w:b w:val="0"/>
          <w:szCs w:val="22"/>
        </w:rPr>
        <w:t>that footpaths are clean</w:t>
      </w:r>
      <w:r w:rsidR="008731FF" w:rsidRPr="008731FF">
        <w:rPr>
          <w:rFonts w:eastAsia="Malgun Gothic" w:cs="Arial"/>
          <w:b w:val="0"/>
          <w:szCs w:val="22"/>
        </w:rPr>
        <w:t xml:space="preserve">, </w:t>
      </w:r>
      <w:r w:rsidR="009329E9" w:rsidRPr="008731FF">
        <w:rPr>
          <w:rFonts w:eastAsia="Malgun Gothic" w:cs="Arial"/>
          <w:b w:val="0"/>
          <w:szCs w:val="22"/>
        </w:rPr>
        <w:t>unobstructed</w:t>
      </w:r>
      <w:r w:rsidR="008731FF" w:rsidRPr="008731FF">
        <w:rPr>
          <w:rFonts w:eastAsia="Malgun Gothic" w:cs="Arial"/>
          <w:b w:val="0"/>
          <w:szCs w:val="22"/>
        </w:rPr>
        <w:t xml:space="preserve"> and not damaged. </w:t>
      </w:r>
      <w:r w:rsidR="008731FF">
        <w:rPr>
          <w:rFonts w:eastAsia="Malgun Gothic" w:cs="Arial"/>
          <w:b w:val="0"/>
          <w:szCs w:val="22"/>
        </w:rPr>
        <w:t>I</w:t>
      </w:r>
      <w:r w:rsidR="007937D1" w:rsidRPr="008731FF">
        <w:rPr>
          <w:rFonts w:eastAsia="Malgun Gothic" w:cs="Arial"/>
          <w:b w:val="0"/>
          <w:szCs w:val="22"/>
        </w:rPr>
        <w:t>f footpaths are damaged because of the construction process, erect safety signage to redirect pedestrians</w:t>
      </w:r>
      <w:r w:rsidR="00C229E1" w:rsidRPr="008731FF">
        <w:rPr>
          <w:rFonts w:eastAsia="Malgun Gothic" w:cs="Arial"/>
          <w:b w:val="0"/>
          <w:szCs w:val="22"/>
        </w:rPr>
        <w:t xml:space="preserve"> or repair the damage to a safe condition;</w:t>
      </w:r>
    </w:p>
    <w:p w14:paraId="0912566B" w14:textId="5432BAB3" w:rsidR="00C229E1" w:rsidRPr="00F92FF4" w:rsidRDefault="00C229E1"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Ensure rubbish</w:t>
      </w:r>
      <w:r w:rsidR="00AF2234" w:rsidRPr="00F92FF4">
        <w:rPr>
          <w:rFonts w:eastAsia="Malgun Gothic" w:cs="Arial"/>
          <w:b w:val="0"/>
          <w:szCs w:val="22"/>
        </w:rPr>
        <w:t xml:space="preserve"> placed in the site</w:t>
      </w:r>
      <w:r w:rsidRPr="00F92FF4">
        <w:rPr>
          <w:rFonts w:eastAsia="Malgun Gothic" w:cs="Arial"/>
          <w:b w:val="0"/>
          <w:szCs w:val="22"/>
        </w:rPr>
        <w:t xml:space="preserve"> does not overhang</w:t>
      </w:r>
      <w:r w:rsidR="00AF2234" w:rsidRPr="00F92FF4">
        <w:rPr>
          <w:rFonts w:eastAsia="Malgun Gothic" w:cs="Arial"/>
          <w:b w:val="0"/>
          <w:szCs w:val="22"/>
        </w:rPr>
        <w:t>;</w:t>
      </w:r>
    </w:p>
    <w:p w14:paraId="310C1EE8" w14:textId="79F66A42" w:rsidR="00AF2234" w:rsidRPr="00F92FF4" w:rsidRDefault="008457F5"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Not</w:t>
      </w:r>
      <w:r w:rsidR="00AF2234" w:rsidRPr="00F92FF4">
        <w:rPr>
          <w:rFonts w:eastAsia="Malgun Gothic" w:cs="Arial"/>
          <w:b w:val="0"/>
          <w:szCs w:val="22"/>
        </w:rPr>
        <w:t xml:space="preserve"> block footpaths with vehicles;</w:t>
      </w:r>
    </w:p>
    <w:p w14:paraId="6F921B29" w14:textId="27A39163" w:rsidR="00AF2234" w:rsidRPr="00F92FF4" w:rsidRDefault="008457F5"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Not</w:t>
      </w:r>
      <w:r w:rsidR="00AF2234" w:rsidRPr="00F92FF4">
        <w:rPr>
          <w:rFonts w:eastAsia="Malgun Gothic" w:cs="Arial"/>
          <w:b w:val="0"/>
          <w:szCs w:val="22"/>
        </w:rPr>
        <w:t xml:space="preserve"> park vehicles on site overnight;</w:t>
      </w:r>
    </w:p>
    <w:p w14:paraId="46CDEC90" w14:textId="64969577" w:rsidR="00AF2234" w:rsidRPr="00F92FF4" w:rsidRDefault="008457F5"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Not</w:t>
      </w:r>
      <w:r w:rsidR="006F292E" w:rsidRPr="00F92FF4">
        <w:rPr>
          <w:rFonts w:eastAsia="Malgun Gothic" w:cs="Arial"/>
          <w:b w:val="0"/>
          <w:szCs w:val="22"/>
        </w:rPr>
        <w:t xml:space="preserve"> block the footpath with workstations;</w:t>
      </w:r>
    </w:p>
    <w:p w14:paraId="609F67CB" w14:textId="4EB2378F" w:rsidR="006F292E" w:rsidRPr="00F92FF4" w:rsidRDefault="006F292E"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Secure all lightweight materials so they cannot become airborne;</w:t>
      </w:r>
    </w:p>
    <w:p w14:paraId="70C2A74C" w14:textId="31793CAD" w:rsidR="006F292E" w:rsidRPr="00F92FF4" w:rsidRDefault="00593006"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Isolate the hoist at the end of the day and remove the electrical supply;</w:t>
      </w:r>
    </w:p>
    <w:p w14:paraId="566B03A0" w14:textId="5A5A7C42" w:rsidR="00593006" w:rsidRPr="00F92FF4" w:rsidRDefault="00593006"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Cover or empty water drums;</w:t>
      </w:r>
    </w:p>
    <w:p w14:paraId="158CE32B" w14:textId="47ED31EE" w:rsidR="00593006" w:rsidRPr="00F92FF4" w:rsidRDefault="004F6C34"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Cover all penetrations;</w:t>
      </w:r>
    </w:p>
    <w:p w14:paraId="54BE8863" w14:textId="25C65D70" w:rsidR="004F6C34" w:rsidRPr="00F92FF4" w:rsidRDefault="004F6C34"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lastRenderedPageBreak/>
        <w:t>Remove cement and lime products from view (place in secure storage);</w:t>
      </w:r>
    </w:p>
    <w:p w14:paraId="587B95AC" w14:textId="713672A9" w:rsidR="004F6C34" w:rsidRPr="00F92FF4" w:rsidRDefault="006D63D9"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E</w:t>
      </w:r>
      <w:r w:rsidR="00C3750B" w:rsidRPr="00F92FF4">
        <w:rPr>
          <w:rFonts w:eastAsia="Malgun Gothic" w:cs="Arial"/>
          <w:b w:val="0"/>
          <w:szCs w:val="22"/>
        </w:rPr>
        <w:t>nsure fence is in good condition and lock on exit</w:t>
      </w:r>
      <w:r>
        <w:rPr>
          <w:rFonts w:eastAsia="Malgun Gothic" w:cs="Arial"/>
          <w:b w:val="0"/>
          <w:szCs w:val="22"/>
        </w:rPr>
        <w:t xml:space="preserve"> , (i</w:t>
      </w:r>
      <w:r w:rsidRPr="00F92FF4">
        <w:rPr>
          <w:rFonts w:eastAsia="Malgun Gothic" w:cs="Arial"/>
          <w:b w:val="0"/>
          <w:szCs w:val="22"/>
        </w:rPr>
        <w:t>f the site is fenced</w:t>
      </w:r>
      <w:r>
        <w:rPr>
          <w:rFonts w:eastAsia="Malgun Gothic" w:cs="Arial"/>
          <w:b w:val="0"/>
          <w:szCs w:val="22"/>
        </w:rPr>
        <w:t>)</w:t>
      </w:r>
    </w:p>
    <w:p w14:paraId="6B607F93" w14:textId="709F42A8" w:rsidR="00C3750B" w:rsidRPr="00F92FF4" w:rsidRDefault="006D63D9"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Not</w:t>
      </w:r>
      <w:r w:rsidR="00F3396A" w:rsidRPr="00F92FF4">
        <w:rPr>
          <w:rFonts w:eastAsia="Malgun Gothic" w:cs="Arial"/>
          <w:b w:val="0"/>
          <w:szCs w:val="22"/>
        </w:rPr>
        <w:t xml:space="preserve"> leave equipment unattended;</w:t>
      </w:r>
    </w:p>
    <w:p w14:paraId="597D8838" w14:textId="2FCE4F82" w:rsidR="00F3396A" w:rsidRPr="00F92FF4" w:rsidRDefault="00F3396A"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Minimise noise and vibration levels</w:t>
      </w:r>
    </w:p>
    <w:p w14:paraId="090F5024" w14:textId="61484F66" w:rsidR="00F3396A" w:rsidRPr="00F92FF4" w:rsidRDefault="00F3396A"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 xml:space="preserve">Liaise with </w:t>
      </w:r>
      <w:r w:rsidR="002359AF">
        <w:rPr>
          <w:rFonts w:eastAsia="Malgun Gothic" w:cs="Arial"/>
          <w:b w:val="0"/>
          <w:szCs w:val="22"/>
        </w:rPr>
        <w:t>Chross Homes and Developments</w:t>
      </w:r>
      <w:r w:rsidRPr="00F92FF4">
        <w:rPr>
          <w:rFonts w:eastAsia="Malgun Gothic" w:cs="Arial"/>
          <w:b w:val="0"/>
          <w:szCs w:val="22"/>
        </w:rPr>
        <w:t xml:space="preserve"> Site </w:t>
      </w:r>
      <w:r w:rsidR="00EF07E2">
        <w:rPr>
          <w:rFonts w:eastAsia="Malgun Gothic" w:cs="Arial"/>
          <w:b w:val="0"/>
          <w:szCs w:val="22"/>
        </w:rPr>
        <w:t>Supervisor</w:t>
      </w:r>
      <w:r w:rsidRPr="00F92FF4">
        <w:rPr>
          <w:rFonts w:eastAsia="Malgun Gothic" w:cs="Arial"/>
          <w:b w:val="0"/>
          <w:szCs w:val="22"/>
        </w:rPr>
        <w:t xml:space="preserve"> if heavy equipment needs to be used on or near the site.</w:t>
      </w:r>
    </w:p>
    <w:p w14:paraId="69C3A3FE" w14:textId="77777777" w:rsidR="00706BB5" w:rsidRPr="008D3DB0" w:rsidRDefault="00706BB5" w:rsidP="00706BB5">
      <w:pPr>
        <w:jc w:val="both"/>
        <w:rPr>
          <w:rFonts w:eastAsia="Malgun Gothic" w:cs="Arial"/>
          <w:bCs/>
          <w:sz w:val="18"/>
          <w:szCs w:val="18"/>
        </w:rPr>
      </w:pPr>
    </w:p>
    <w:p w14:paraId="11774348" w14:textId="77777777" w:rsidR="00706BB5" w:rsidRPr="00EC216E" w:rsidRDefault="00706BB5" w:rsidP="00706BB5">
      <w:pPr>
        <w:jc w:val="both"/>
        <w:rPr>
          <w:rFonts w:eastAsia="Malgun Gothic" w:cs="Arial"/>
          <w:bCs/>
          <w:szCs w:val="22"/>
        </w:rPr>
      </w:pPr>
      <w:r w:rsidRPr="00EC216E">
        <w:rPr>
          <w:rFonts w:eastAsia="Malgun Gothic" w:cs="Arial"/>
          <w:bCs/>
          <w:szCs w:val="22"/>
        </w:rPr>
        <w:t xml:space="preserve">A spotter will guide vehicles or equipment reversing onto or off the site, so that workers aren’t driving blindly into areas where there may be pedestrians and other vehicles. </w:t>
      </w:r>
    </w:p>
    <w:p w14:paraId="275CEC3C" w14:textId="77777777" w:rsidR="00706BB5" w:rsidRPr="008D3DB0" w:rsidRDefault="00706BB5" w:rsidP="00706BB5">
      <w:pPr>
        <w:rPr>
          <w:rFonts w:eastAsia="Malgun Gothic" w:cs="Arial"/>
          <w:bCs/>
          <w:sz w:val="18"/>
          <w:szCs w:val="18"/>
        </w:rPr>
      </w:pPr>
    </w:p>
    <w:p w14:paraId="32DF93C9" w14:textId="77777777" w:rsidR="00706BB5" w:rsidRPr="00EC216E" w:rsidRDefault="00706BB5" w:rsidP="00706BB5">
      <w:pPr>
        <w:rPr>
          <w:rFonts w:eastAsia="Malgun Gothic" w:cs="Arial"/>
          <w:bCs/>
          <w:szCs w:val="22"/>
        </w:rPr>
      </w:pPr>
      <w:r w:rsidRPr="00EC216E">
        <w:rPr>
          <w:rFonts w:eastAsia="Malgun Gothic" w:cs="Arial"/>
          <w:bCs/>
          <w:szCs w:val="22"/>
        </w:rPr>
        <w:t xml:space="preserve">When a site is left unattended - </w:t>
      </w:r>
    </w:p>
    <w:p w14:paraId="463565A1"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If a perimeter site fence is in use, the last worker to leave the site must ensure that access points to the site are to be secured, </w:t>
      </w:r>
    </w:p>
    <w:p w14:paraId="0988A2A4"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If no perimeter site fence is in use, then it is the Workers or contractors’ responsibility to secure or remove any hazards associated with their work prior to leaving the site. For example, </w:t>
      </w:r>
    </w:p>
    <w:p w14:paraId="59D41630" w14:textId="77777777" w:rsidR="00706BB5" w:rsidRPr="00EC216E" w:rsidRDefault="00706BB5" w:rsidP="00F3396A">
      <w:pPr>
        <w:pStyle w:val="ListParagraph"/>
        <w:keepNext w:val="0"/>
        <w:widowControl w:val="0"/>
        <w:numPr>
          <w:ilvl w:val="0"/>
          <w:numId w:val="15"/>
        </w:numPr>
        <w:tabs>
          <w:tab w:val="left" w:pos="1541"/>
        </w:tabs>
        <w:autoSpaceDE w:val="0"/>
        <w:autoSpaceDN w:val="0"/>
        <w:spacing w:before="1"/>
        <w:ind w:left="1134"/>
        <w:outlineLvl w:val="9"/>
        <w:rPr>
          <w:rFonts w:eastAsia="Malgun Gothic" w:cs="Arial"/>
          <w:b w:val="0"/>
          <w:szCs w:val="22"/>
        </w:rPr>
      </w:pPr>
      <w:r w:rsidRPr="00EC216E">
        <w:rPr>
          <w:rFonts w:eastAsia="Malgun Gothic" w:cs="Arial"/>
          <w:b w:val="0"/>
          <w:szCs w:val="22"/>
        </w:rPr>
        <w:t>Do not leave ladders that can be used</w:t>
      </w:r>
    </w:p>
    <w:p w14:paraId="38641A83" w14:textId="77777777" w:rsidR="00706BB5" w:rsidRPr="00EC216E" w:rsidRDefault="00706BB5" w:rsidP="00F3396A">
      <w:pPr>
        <w:pStyle w:val="ListParagraph"/>
        <w:keepNext w:val="0"/>
        <w:widowControl w:val="0"/>
        <w:numPr>
          <w:ilvl w:val="0"/>
          <w:numId w:val="15"/>
        </w:numPr>
        <w:tabs>
          <w:tab w:val="left" w:pos="1541"/>
        </w:tabs>
        <w:autoSpaceDE w:val="0"/>
        <w:autoSpaceDN w:val="0"/>
        <w:spacing w:before="1"/>
        <w:ind w:left="1134"/>
        <w:outlineLvl w:val="9"/>
        <w:rPr>
          <w:rFonts w:eastAsia="Malgun Gothic" w:cs="Arial"/>
          <w:b w:val="0"/>
          <w:szCs w:val="22"/>
        </w:rPr>
      </w:pPr>
      <w:r w:rsidRPr="00EC216E">
        <w:rPr>
          <w:rFonts w:eastAsia="Malgun Gothic" w:cs="Arial"/>
          <w:b w:val="0"/>
          <w:szCs w:val="22"/>
        </w:rPr>
        <w:t>Hazardous substances to be secured in a locked cabinet.</w:t>
      </w:r>
    </w:p>
    <w:p w14:paraId="59756379"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07" w:name="_Toc89443655"/>
      <w:bookmarkStart w:id="108" w:name="_Toc115180939"/>
      <w:r w:rsidRPr="00AA7059">
        <w:rPr>
          <w:rFonts w:eastAsia="Malgun Gothic" w:cs="Arial"/>
          <w:bCs/>
          <w:color w:val="D99594" w:themeColor="accent2" w:themeTint="99"/>
          <w:sz w:val="26"/>
          <w:szCs w:val="26"/>
          <w:u w:val="none"/>
          <w:lang w:val="en-AU"/>
        </w:rPr>
        <w:t>Refusal to work</w:t>
      </w:r>
      <w:bookmarkEnd w:id="107"/>
      <w:bookmarkEnd w:id="108"/>
    </w:p>
    <w:p w14:paraId="0775F0B4" w14:textId="5BC99B34" w:rsidR="00706BB5" w:rsidRPr="00EC216E" w:rsidRDefault="00706BB5" w:rsidP="00706BB5">
      <w:pPr>
        <w:jc w:val="both"/>
        <w:rPr>
          <w:rFonts w:eastAsia="Malgun Gothic" w:cs="Arial"/>
          <w:bCs/>
          <w:szCs w:val="22"/>
        </w:rPr>
      </w:pPr>
      <w:bookmarkStart w:id="109" w:name="_Hlk98756531"/>
      <w:r w:rsidRPr="00EC216E">
        <w:rPr>
          <w:rFonts w:eastAsia="Malgun Gothic" w:cs="Arial"/>
          <w:bCs/>
          <w:szCs w:val="22"/>
        </w:rPr>
        <w:t xml:space="preserve">Under the </w:t>
      </w:r>
      <w:r w:rsidR="00530158">
        <w:rPr>
          <w:rFonts w:eastAsia="Malgun Gothic" w:cs="Arial"/>
          <w:bCs/>
          <w:szCs w:val="22"/>
        </w:rPr>
        <w:t>WHS</w:t>
      </w:r>
      <w:r w:rsidRPr="00EC216E">
        <w:rPr>
          <w:rFonts w:eastAsia="Malgun Gothic" w:cs="Arial"/>
          <w:bCs/>
          <w:szCs w:val="22"/>
        </w:rPr>
        <w:t xml:space="preserve"> Act workers may refuse to undertake some work where they have ‘reasonable grounds’ to believe there is a risk of imminent and serious injury or harm to health</w:t>
      </w:r>
      <w:r w:rsidR="009E48FE">
        <w:rPr>
          <w:rFonts w:eastAsia="Malgun Gothic" w:cs="Arial"/>
          <w:bCs/>
          <w:szCs w:val="22"/>
        </w:rPr>
        <w:t>, h</w:t>
      </w:r>
      <w:r w:rsidR="009E48FE" w:rsidRPr="00EC216E">
        <w:rPr>
          <w:rFonts w:eastAsia="Malgun Gothic" w:cs="Arial"/>
          <w:bCs/>
          <w:szCs w:val="22"/>
        </w:rPr>
        <w:t>owever, the employee must have reasonable grounds for believing the work is unsafe.</w:t>
      </w:r>
      <w:bookmarkEnd w:id="109"/>
      <w:r w:rsidRPr="00EC216E">
        <w:rPr>
          <w:rFonts w:eastAsia="Malgun Gothic" w:cs="Arial"/>
          <w:bCs/>
          <w:szCs w:val="22"/>
        </w:rPr>
        <w:t xml:space="preserve"> </w:t>
      </w:r>
    </w:p>
    <w:p w14:paraId="5831361B" w14:textId="77777777" w:rsidR="00706BB5" w:rsidRPr="00EC216E" w:rsidRDefault="00706BB5" w:rsidP="00706BB5">
      <w:pPr>
        <w:spacing w:before="120"/>
        <w:jc w:val="both"/>
        <w:rPr>
          <w:rFonts w:eastAsia="Malgun Gothic" w:cs="Arial"/>
          <w:bCs/>
          <w:szCs w:val="22"/>
        </w:rPr>
      </w:pPr>
      <w:r w:rsidRPr="00EC216E">
        <w:rPr>
          <w:rFonts w:eastAsia="Malgun Gothic" w:cs="Arial"/>
          <w:bCs/>
          <w:szCs w:val="22"/>
        </w:rPr>
        <w:t>An employee who refuses work may be given ‘reasonable’ alternative work. This work must be away from the immediate risk. Additionally, the employee must be competent and capable of performing the alternative work for it to be considered reasonable.</w:t>
      </w:r>
    </w:p>
    <w:p w14:paraId="7F2676F5"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10" w:name="_Toc89443657"/>
      <w:bookmarkStart w:id="111" w:name="_Toc115180940"/>
      <w:r w:rsidRPr="00AA7059">
        <w:rPr>
          <w:rFonts w:eastAsia="Malgun Gothic" w:cs="Arial"/>
          <w:bCs/>
          <w:color w:val="D99594" w:themeColor="accent2" w:themeTint="99"/>
          <w:sz w:val="26"/>
          <w:szCs w:val="26"/>
          <w:u w:val="none"/>
          <w:lang w:val="en-AU"/>
        </w:rPr>
        <w:t>Residual Current Devices (RCD’s or Safety Switches)</w:t>
      </w:r>
      <w:bookmarkEnd w:id="110"/>
      <w:bookmarkEnd w:id="111"/>
      <w:r w:rsidRPr="00AA7059">
        <w:rPr>
          <w:rFonts w:eastAsia="Malgun Gothic" w:cs="Arial"/>
          <w:bCs/>
          <w:color w:val="D99594" w:themeColor="accent2" w:themeTint="99"/>
          <w:sz w:val="26"/>
          <w:szCs w:val="26"/>
          <w:u w:val="none"/>
          <w:lang w:val="en-AU"/>
        </w:rPr>
        <w:t xml:space="preserve"> </w:t>
      </w:r>
    </w:p>
    <w:p w14:paraId="01AE86D3" w14:textId="57755963"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Contractors using portable electrical equipment on </w:t>
      </w:r>
      <w:r w:rsidR="002359AF">
        <w:rPr>
          <w:rFonts w:eastAsia="Malgun Gothic" w:cs="Arial"/>
          <w:b w:val="0"/>
          <w:szCs w:val="22"/>
        </w:rPr>
        <w:t>Chross Homes and Developments</w:t>
      </w:r>
      <w:r w:rsidRPr="00EC216E">
        <w:rPr>
          <w:rFonts w:eastAsia="Malgun Gothic" w:cs="Arial"/>
          <w:b w:val="0"/>
          <w:szCs w:val="22"/>
        </w:rPr>
        <w:t xml:space="preserve"> worksites must do so in conjunction with a portable Residual Current Device (RCD), tested and tagged in accordance Western Australian </w:t>
      </w:r>
      <w:r w:rsidR="00F95E36">
        <w:rPr>
          <w:rFonts w:eastAsia="Malgun Gothic" w:cs="Arial"/>
          <w:b w:val="0"/>
          <w:szCs w:val="22"/>
        </w:rPr>
        <w:t>Regulations 2022.</w:t>
      </w:r>
      <w:r w:rsidRPr="00EC216E">
        <w:rPr>
          <w:rFonts w:eastAsia="Malgun Gothic" w:cs="Arial"/>
          <w:b w:val="0"/>
          <w:szCs w:val="22"/>
        </w:rPr>
        <w:t xml:space="preserve"> </w:t>
      </w:r>
    </w:p>
    <w:p w14:paraId="1F76FCD5" w14:textId="46B2B17F" w:rsidR="00706BB5" w:rsidRP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 w:val="24"/>
          <w:szCs w:val="24"/>
        </w:rPr>
      </w:pPr>
      <w:r w:rsidRPr="00EC216E">
        <w:rPr>
          <w:rFonts w:eastAsia="Malgun Gothic" w:cs="Arial"/>
          <w:b w:val="0"/>
          <w:szCs w:val="22"/>
        </w:rPr>
        <w:t xml:space="preserve">Domestic RCD’s are not permitted on </w:t>
      </w:r>
      <w:r w:rsidR="002359AF">
        <w:rPr>
          <w:rFonts w:eastAsia="Malgun Gothic" w:cs="Arial"/>
          <w:b w:val="0"/>
          <w:szCs w:val="22"/>
        </w:rPr>
        <w:t>Chross Homes and Developments</w:t>
      </w:r>
      <w:r w:rsidRPr="00EC216E">
        <w:rPr>
          <w:rFonts w:eastAsia="Malgun Gothic" w:cs="Arial"/>
          <w:b w:val="0"/>
          <w:szCs w:val="22"/>
        </w:rPr>
        <w:t xml:space="preserve"> sites</w:t>
      </w:r>
      <w:r w:rsidRPr="00706BB5">
        <w:rPr>
          <w:rFonts w:eastAsia="Malgun Gothic" w:cs="Arial"/>
          <w:b w:val="0"/>
          <w:sz w:val="24"/>
          <w:szCs w:val="24"/>
        </w:rPr>
        <w:t xml:space="preserve">. </w:t>
      </w:r>
    </w:p>
    <w:p w14:paraId="0521B3A0" w14:textId="2C7067C5"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12" w:name="_Toc89443659"/>
      <w:bookmarkStart w:id="113" w:name="_Toc115180941"/>
      <w:r w:rsidRPr="00AA7059">
        <w:rPr>
          <w:rFonts w:eastAsia="Malgun Gothic" w:cs="Arial"/>
          <w:bCs/>
          <w:color w:val="D99594" w:themeColor="accent2" w:themeTint="99"/>
          <w:sz w:val="26"/>
          <w:szCs w:val="26"/>
          <w:u w:val="none"/>
          <w:lang w:val="en-AU"/>
        </w:rPr>
        <w:t>Scaffolds</w:t>
      </w:r>
      <w:bookmarkEnd w:id="112"/>
      <w:bookmarkEnd w:id="113"/>
      <w:r w:rsidRPr="00AA7059">
        <w:rPr>
          <w:rFonts w:eastAsia="Malgun Gothic" w:cs="Arial"/>
          <w:bCs/>
          <w:color w:val="D99594" w:themeColor="accent2" w:themeTint="99"/>
          <w:sz w:val="26"/>
          <w:szCs w:val="26"/>
          <w:u w:val="none"/>
          <w:lang w:val="en-AU"/>
        </w:rPr>
        <w:t xml:space="preserve"> </w:t>
      </w:r>
    </w:p>
    <w:p w14:paraId="17031B08"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When erecting scaffold, </w:t>
      </w:r>
      <w:r w:rsidRPr="00EC216E">
        <w:rPr>
          <w:rFonts w:cs="Arial"/>
          <w:b w:val="0"/>
          <w:szCs w:val="22"/>
        </w:rPr>
        <w:t>work from a full deck of planks whenever possible</w:t>
      </w:r>
    </w:p>
    <w:p w14:paraId="6D30C2A4"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All scaffolds where a person could fall more than 2 metres </w:t>
      </w:r>
      <w:r w:rsidRPr="00705375">
        <w:rPr>
          <w:rFonts w:eastAsia="Malgun Gothic" w:cs="Arial"/>
          <w:bCs w:val="0"/>
          <w:szCs w:val="22"/>
        </w:rPr>
        <w:t>MUST</w:t>
      </w:r>
      <w:r w:rsidRPr="00EC216E">
        <w:rPr>
          <w:rFonts w:eastAsia="Malgun Gothic" w:cs="Arial"/>
          <w:b w:val="0"/>
          <w:szCs w:val="22"/>
        </w:rPr>
        <w:t xml:space="preserve"> be provided with edge protection, </w:t>
      </w:r>
    </w:p>
    <w:p w14:paraId="02A80B63"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cs="Arial"/>
          <w:b w:val="0"/>
          <w:szCs w:val="22"/>
        </w:rPr>
        <w:t>Do not climb on guardrails to gain extra height.</w:t>
      </w:r>
    </w:p>
    <w:p w14:paraId="6561AA46"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Scaffolds where a person can fall more than 4 metres - </w:t>
      </w:r>
    </w:p>
    <w:p w14:paraId="6ECE3AE6" w14:textId="77777777" w:rsidR="00706BB5" w:rsidRPr="00EC216E" w:rsidRDefault="00706BB5" w:rsidP="00F3396A">
      <w:pPr>
        <w:pStyle w:val="ListParagraph"/>
        <w:keepNext w:val="0"/>
        <w:numPr>
          <w:ilvl w:val="0"/>
          <w:numId w:val="13"/>
        </w:numPr>
        <w:spacing w:before="40" w:after="40"/>
        <w:ind w:left="851" w:hanging="357"/>
        <w:outlineLvl w:val="9"/>
        <w:rPr>
          <w:rFonts w:eastAsia="Malgun Gothic" w:cs="Arial"/>
          <w:b w:val="0"/>
          <w:szCs w:val="22"/>
        </w:rPr>
      </w:pPr>
      <w:r w:rsidRPr="00EC216E">
        <w:rPr>
          <w:rFonts w:eastAsia="Malgun Gothic" w:cs="Arial"/>
          <w:b w:val="0"/>
          <w:szCs w:val="22"/>
        </w:rPr>
        <w:t xml:space="preserve">The scaffold </w:t>
      </w:r>
      <w:r w:rsidRPr="00750A43">
        <w:rPr>
          <w:rFonts w:eastAsia="Malgun Gothic" w:cs="Arial"/>
          <w:bCs w:val="0"/>
          <w:szCs w:val="22"/>
        </w:rPr>
        <w:t>MUST</w:t>
      </w:r>
      <w:r w:rsidRPr="00EC216E">
        <w:rPr>
          <w:rFonts w:eastAsia="Malgun Gothic" w:cs="Arial"/>
          <w:b w:val="0"/>
          <w:szCs w:val="22"/>
        </w:rPr>
        <w:t xml:space="preserve"> be erected, altered and dismantled by a licensed scaffolder, </w:t>
      </w:r>
    </w:p>
    <w:p w14:paraId="78B687A8" w14:textId="77777777" w:rsidR="00706BB5" w:rsidRPr="00EC216E" w:rsidRDefault="00706BB5" w:rsidP="00F3396A">
      <w:pPr>
        <w:pStyle w:val="ListParagraph"/>
        <w:keepNext w:val="0"/>
        <w:numPr>
          <w:ilvl w:val="0"/>
          <w:numId w:val="13"/>
        </w:numPr>
        <w:spacing w:before="40" w:after="40"/>
        <w:ind w:left="851" w:hanging="357"/>
        <w:outlineLvl w:val="9"/>
        <w:rPr>
          <w:rFonts w:eastAsia="Malgun Gothic" w:cs="Arial"/>
          <w:b w:val="0"/>
          <w:szCs w:val="22"/>
        </w:rPr>
      </w:pPr>
      <w:r w:rsidRPr="00EC216E">
        <w:rPr>
          <w:rFonts w:eastAsia="Malgun Gothic" w:cs="Arial"/>
          <w:b w:val="0"/>
          <w:szCs w:val="22"/>
        </w:rPr>
        <w:t xml:space="preserve">The scaffold </w:t>
      </w:r>
      <w:r w:rsidRPr="00750A43">
        <w:rPr>
          <w:rFonts w:eastAsia="Malgun Gothic" w:cs="Arial"/>
          <w:bCs w:val="0"/>
          <w:szCs w:val="22"/>
        </w:rPr>
        <w:t>MUST</w:t>
      </w:r>
      <w:r w:rsidRPr="00EC216E">
        <w:rPr>
          <w:rFonts w:eastAsia="Malgun Gothic" w:cs="Arial"/>
          <w:b w:val="0"/>
          <w:szCs w:val="22"/>
        </w:rPr>
        <w:t xml:space="preserve"> be inspected and tagged prior to use and at least every 30 days, </w:t>
      </w:r>
    </w:p>
    <w:p w14:paraId="0D7F2CD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cs="Arial"/>
          <w:b w:val="0"/>
          <w:szCs w:val="22"/>
        </w:rPr>
        <w:t>Ties should not obstruct access along the working and access platforms.</w:t>
      </w:r>
    </w:p>
    <w:p w14:paraId="62E83B33"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Incomplete or unsafe scaffolds </w:t>
      </w:r>
      <w:r w:rsidRPr="00705375">
        <w:rPr>
          <w:rFonts w:eastAsia="Malgun Gothic" w:cs="Arial"/>
          <w:bCs w:val="0"/>
          <w:szCs w:val="22"/>
        </w:rPr>
        <w:t>MUST</w:t>
      </w:r>
      <w:r w:rsidRPr="00EC216E">
        <w:rPr>
          <w:rFonts w:eastAsia="Malgun Gothic" w:cs="Arial"/>
          <w:b w:val="0"/>
          <w:szCs w:val="22"/>
        </w:rPr>
        <w:t xml:space="preserve"> be tagged, sign posted or barricaded to prevent unauthorised access. </w:t>
      </w:r>
    </w:p>
    <w:p w14:paraId="0234007A" w14:textId="7036674B" w:rsidR="00706BB5" w:rsidRPr="00C16793"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cs="Arial"/>
          <w:b w:val="0"/>
          <w:szCs w:val="22"/>
          <w:shd w:val="clear" w:color="auto" w:fill="F6F6F6"/>
        </w:rPr>
        <w:t xml:space="preserve">Workers should notify the </w:t>
      </w:r>
      <w:r w:rsidR="00EF07E2">
        <w:rPr>
          <w:rFonts w:cs="Arial"/>
          <w:b w:val="0"/>
          <w:szCs w:val="22"/>
          <w:shd w:val="clear" w:color="auto" w:fill="F6F6F6"/>
        </w:rPr>
        <w:t>Supervisor</w:t>
      </w:r>
      <w:r w:rsidRPr="00EC216E">
        <w:rPr>
          <w:rFonts w:cs="Arial"/>
          <w:b w:val="0"/>
          <w:szCs w:val="22"/>
          <w:shd w:val="clear" w:color="auto" w:fill="F6F6F6"/>
        </w:rPr>
        <w:t xml:space="preserve"> if the scaffold has been damaged or contains damaged components.</w:t>
      </w:r>
    </w:p>
    <w:p w14:paraId="39DE8A78" w14:textId="5E4BBC5C" w:rsidR="00C16793" w:rsidRPr="00A70F07" w:rsidRDefault="00C16793"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cs="Arial"/>
          <w:b w:val="0"/>
          <w:szCs w:val="22"/>
          <w:shd w:val="clear" w:color="auto" w:fill="F6F6F6"/>
        </w:rPr>
        <w:t xml:space="preserve">Do not overload the scaffold.  Check the scafftag </w:t>
      </w:r>
      <w:r w:rsidR="0099469C">
        <w:rPr>
          <w:rFonts w:cs="Arial"/>
          <w:b w:val="0"/>
          <w:szCs w:val="22"/>
          <w:shd w:val="clear" w:color="auto" w:fill="F6F6F6"/>
        </w:rPr>
        <w:t>to see the scaffold duty.</w:t>
      </w:r>
    </w:p>
    <w:p w14:paraId="26867F16" w14:textId="1B7A638B" w:rsidR="00A70F07" w:rsidRPr="003E6133" w:rsidRDefault="00A70F07" w:rsidP="003E6133">
      <w:pPr>
        <w:pStyle w:val="Heading2"/>
        <w:spacing w:before="120"/>
        <w:rPr>
          <w:rFonts w:eastAsia="Malgun Gothic" w:cs="Arial"/>
          <w:bCs/>
          <w:color w:val="D99594" w:themeColor="accent2" w:themeTint="99"/>
          <w:sz w:val="26"/>
          <w:szCs w:val="26"/>
          <w:u w:val="none"/>
          <w:lang w:val="en-AU"/>
        </w:rPr>
      </w:pPr>
      <w:bookmarkStart w:id="114" w:name="_Toc115180942"/>
      <w:r w:rsidRPr="00A70F07">
        <w:rPr>
          <w:rFonts w:eastAsia="Malgun Gothic" w:cs="Arial"/>
          <w:bCs/>
          <w:color w:val="D99594" w:themeColor="accent2" w:themeTint="99"/>
          <w:sz w:val="26"/>
          <w:szCs w:val="26"/>
          <w:u w:val="none"/>
          <w:lang w:val="en-AU"/>
        </w:rPr>
        <w:t xml:space="preserve">Scaffold </w:t>
      </w:r>
      <w:r>
        <w:rPr>
          <w:rFonts w:eastAsia="Malgun Gothic" w:cs="Arial"/>
          <w:bCs/>
          <w:color w:val="D99594" w:themeColor="accent2" w:themeTint="99"/>
          <w:sz w:val="26"/>
          <w:szCs w:val="26"/>
          <w:u w:val="none"/>
          <w:lang w:val="en-AU"/>
        </w:rPr>
        <w:t>(</w:t>
      </w:r>
      <w:r w:rsidRPr="00A70F07">
        <w:rPr>
          <w:rFonts w:eastAsia="Malgun Gothic" w:cs="Arial"/>
          <w:bCs/>
          <w:color w:val="D99594" w:themeColor="accent2" w:themeTint="99"/>
          <w:sz w:val="26"/>
          <w:szCs w:val="26"/>
          <w:u w:val="none"/>
          <w:lang w:val="en-AU"/>
        </w:rPr>
        <w:t>Mobile</w:t>
      </w:r>
      <w:r>
        <w:rPr>
          <w:rFonts w:eastAsia="Malgun Gothic" w:cs="Arial"/>
          <w:bCs/>
          <w:color w:val="D99594" w:themeColor="accent2" w:themeTint="99"/>
          <w:sz w:val="26"/>
          <w:szCs w:val="26"/>
          <w:u w:val="none"/>
          <w:lang w:val="en-AU"/>
        </w:rPr>
        <w:t>)</w:t>
      </w:r>
      <w:bookmarkEnd w:id="114"/>
    </w:p>
    <w:p w14:paraId="6F93B91B" w14:textId="77777777" w:rsidR="00A70F07" w:rsidRDefault="00A70F07" w:rsidP="000F6CCB">
      <w:pPr>
        <w:widowControl w:val="0"/>
        <w:tabs>
          <w:tab w:val="left" w:pos="1541"/>
        </w:tabs>
        <w:autoSpaceDE w:val="0"/>
        <w:autoSpaceDN w:val="0"/>
        <w:spacing w:before="1"/>
        <w:jc w:val="both"/>
        <w:rPr>
          <w:rFonts w:eastAsia="Malgun Gothic" w:cs="Arial"/>
          <w:szCs w:val="22"/>
        </w:rPr>
      </w:pPr>
      <w:r>
        <w:rPr>
          <w:rFonts w:cs="Arial"/>
          <w:bCs/>
          <w:szCs w:val="22"/>
        </w:rPr>
        <w:t xml:space="preserve">Mobile scaffold can </w:t>
      </w:r>
      <w:r w:rsidRPr="00A70F07">
        <w:rPr>
          <w:rFonts w:eastAsia="Malgun Gothic" w:cs="Arial"/>
          <w:szCs w:val="22"/>
        </w:rPr>
        <w:t xml:space="preserve">tip if </w:t>
      </w:r>
      <w:r>
        <w:rPr>
          <w:rFonts w:eastAsia="Malgun Gothic" w:cs="Arial"/>
          <w:szCs w:val="22"/>
        </w:rPr>
        <w:t>t</w:t>
      </w:r>
      <w:r w:rsidRPr="00A70F07">
        <w:rPr>
          <w:rFonts w:eastAsia="Malgun Gothic" w:cs="Arial"/>
          <w:szCs w:val="22"/>
        </w:rPr>
        <w:t>he g</w:t>
      </w:r>
      <w:r w:rsidRPr="00EC216E">
        <w:rPr>
          <w:rFonts w:eastAsia="Malgun Gothic" w:cs="Arial"/>
          <w:szCs w:val="22"/>
        </w:rPr>
        <w:t>eneral height of the light duty prefabricated aluminium mobile scaffold exceeds three times the minimum base dimension (ref AS/NZS4576).</w:t>
      </w:r>
      <w:r>
        <w:rPr>
          <w:rFonts w:eastAsia="Malgun Gothic" w:cs="Arial"/>
          <w:szCs w:val="22"/>
        </w:rPr>
        <w:t xml:space="preserve"> </w:t>
      </w:r>
      <w:r w:rsidRPr="00EC216E">
        <w:rPr>
          <w:rFonts w:eastAsia="Malgun Gothic" w:cs="Arial"/>
          <w:szCs w:val="22"/>
        </w:rPr>
        <w:t>e.g. a scaffold with base dimensions of 2.4m x 1.8m the height to the working platform should be no more than 5.4m.</w:t>
      </w:r>
    </w:p>
    <w:p w14:paraId="3383AF71" w14:textId="11313699" w:rsidR="00A70F07" w:rsidRDefault="00A70F07" w:rsidP="00010C5B">
      <w:pPr>
        <w:widowControl w:val="0"/>
        <w:tabs>
          <w:tab w:val="left" w:pos="1541"/>
        </w:tabs>
        <w:autoSpaceDE w:val="0"/>
        <w:autoSpaceDN w:val="0"/>
        <w:spacing w:before="120"/>
        <w:jc w:val="both"/>
        <w:rPr>
          <w:rFonts w:eastAsia="Malgun Gothic" w:cs="Arial"/>
          <w:szCs w:val="22"/>
        </w:rPr>
      </w:pPr>
      <w:r w:rsidRPr="00A70F07">
        <w:rPr>
          <w:rFonts w:eastAsia="Malgun Gothic" w:cs="Arial"/>
          <w:szCs w:val="22"/>
        </w:rPr>
        <w:t>For a scaffold with a narrow base width of less than 1.2m the height of the light duty prefabricated aluminium mobile scaffold exceeds twice the base width (ref AS/NZS4576). e.g. a scaffold with a base of 2.4m x 1.2m the height to the working platform should be no more than 2.4m.</w:t>
      </w:r>
    </w:p>
    <w:p w14:paraId="69CF077B" w14:textId="3A98E37C" w:rsidR="0053158D" w:rsidRPr="00AA7059" w:rsidRDefault="0053158D" w:rsidP="0053158D">
      <w:pPr>
        <w:pStyle w:val="Heading2"/>
        <w:spacing w:before="120"/>
        <w:rPr>
          <w:rFonts w:eastAsia="Malgun Gothic" w:cs="Arial"/>
          <w:bCs/>
          <w:color w:val="D99594" w:themeColor="accent2" w:themeTint="99"/>
          <w:sz w:val="26"/>
          <w:szCs w:val="26"/>
          <w:u w:val="none"/>
          <w:lang w:val="en-AU"/>
        </w:rPr>
      </w:pPr>
      <w:bookmarkStart w:id="115" w:name="_Toc115180943"/>
      <w:r>
        <w:rPr>
          <w:rFonts w:eastAsia="Malgun Gothic" w:cs="Arial"/>
          <w:bCs/>
          <w:color w:val="D99594" w:themeColor="accent2" w:themeTint="99"/>
          <w:sz w:val="26"/>
          <w:szCs w:val="26"/>
          <w:u w:val="none"/>
          <w:lang w:val="en-AU"/>
        </w:rPr>
        <w:lastRenderedPageBreak/>
        <w:t>Scaffold w</w:t>
      </w:r>
      <w:r w:rsidRPr="00AA7059">
        <w:rPr>
          <w:rFonts w:eastAsia="Malgun Gothic" w:cs="Arial"/>
          <w:bCs/>
          <w:color w:val="D99594" w:themeColor="accent2" w:themeTint="99"/>
          <w:sz w:val="26"/>
          <w:szCs w:val="26"/>
          <w:u w:val="none"/>
          <w:lang w:val="en-AU"/>
        </w:rPr>
        <w:t>orking platforms</w:t>
      </w:r>
      <w:bookmarkEnd w:id="115"/>
      <w:r w:rsidRPr="00AA7059">
        <w:rPr>
          <w:rFonts w:eastAsia="Malgun Gothic" w:cs="Arial"/>
          <w:bCs/>
          <w:color w:val="D99594" w:themeColor="accent2" w:themeTint="99"/>
          <w:sz w:val="26"/>
          <w:szCs w:val="26"/>
          <w:u w:val="none"/>
          <w:lang w:val="en-AU"/>
        </w:rPr>
        <w:t xml:space="preserve"> </w:t>
      </w:r>
    </w:p>
    <w:p w14:paraId="465EF949" w14:textId="77777777" w:rsidR="0053158D" w:rsidRPr="00EC216E" w:rsidRDefault="0053158D" w:rsidP="0053158D">
      <w:pPr>
        <w:jc w:val="both"/>
        <w:rPr>
          <w:rFonts w:cs="Arial"/>
          <w:szCs w:val="22"/>
        </w:rPr>
      </w:pPr>
      <w:r w:rsidRPr="00EC216E">
        <w:rPr>
          <w:rFonts w:cs="Arial"/>
          <w:szCs w:val="22"/>
        </w:rPr>
        <w:t xml:space="preserve">Working platforms, except suspended scaffolds, should have duty classifications and dimensions complying with the manufacturer’s information on loadings. Scaffold working platforms are generally rated as light, medium or heavy duty: </w:t>
      </w:r>
    </w:p>
    <w:p w14:paraId="7AE3E8E7" w14:textId="77777777" w:rsidR="0053158D" w:rsidRPr="002E10E0" w:rsidRDefault="0053158D" w:rsidP="0053158D">
      <w:pPr>
        <w:pStyle w:val="ListParagraph"/>
        <w:widowControl w:val="0"/>
        <w:tabs>
          <w:tab w:val="left" w:pos="1541"/>
        </w:tabs>
        <w:autoSpaceDE w:val="0"/>
        <w:autoSpaceDN w:val="0"/>
        <w:spacing w:before="1"/>
        <w:rPr>
          <w:rFonts w:eastAsia="Malgun Gothic" w:cs="Arial"/>
          <w:b w:val="0"/>
          <w:sz w:val="16"/>
          <w:szCs w:val="16"/>
        </w:rPr>
      </w:pPr>
    </w:p>
    <w:p w14:paraId="146ADE2E" w14:textId="77777777" w:rsidR="0053158D" w:rsidRDefault="0053158D" w:rsidP="0053158D">
      <w:pPr>
        <w:jc w:val="both"/>
        <w:rPr>
          <w:rFonts w:cs="Arial"/>
          <w:bCs/>
          <w:szCs w:val="22"/>
        </w:rPr>
      </w:pPr>
      <w:r w:rsidRPr="00EC216E">
        <w:rPr>
          <w:rFonts w:cs="Arial"/>
          <w:bCs/>
          <w:szCs w:val="22"/>
        </w:rPr>
        <w:t>Each scaffold should be designed to carry the required number of working platforms and to support the dead and live loads. Where tools or materials are to be used or stored on working platforms, an unobstructed access width of at least 450 mm should be maintained.</w:t>
      </w:r>
    </w:p>
    <w:p w14:paraId="232389C2" w14:textId="7B93FF6B" w:rsidR="003829CE" w:rsidRDefault="003829CE" w:rsidP="003E6133">
      <w:pPr>
        <w:pStyle w:val="Heading2"/>
        <w:spacing w:before="120"/>
        <w:rPr>
          <w:rFonts w:eastAsia="Malgun Gothic" w:cs="Arial"/>
          <w:bCs/>
          <w:color w:val="D99594" w:themeColor="accent2" w:themeTint="99"/>
          <w:sz w:val="26"/>
          <w:szCs w:val="26"/>
          <w:u w:val="none"/>
          <w:lang w:val="en-AU"/>
        </w:rPr>
      </w:pPr>
      <w:bookmarkStart w:id="116" w:name="_Toc115180944"/>
      <w:bookmarkStart w:id="117" w:name="_Toc89443661"/>
      <w:r w:rsidRPr="00AA7059">
        <w:rPr>
          <w:rFonts w:eastAsia="Malgun Gothic" w:cs="Arial"/>
          <w:bCs/>
          <w:color w:val="D99594" w:themeColor="accent2" w:themeTint="99"/>
          <w:sz w:val="26"/>
          <w:szCs w:val="26"/>
          <w:u w:val="none"/>
          <w:lang w:val="en-AU"/>
        </w:rPr>
        <w:t>Si</w:t>
      </w:r>
      <w:r>
        <w:rPr>
          <w:rFonts w:eastAsia="Malgun Gothic" w:cs="Arial"/>
          <w:bCs/>
          <w:color w:val="D99594" w:themeColor="accent2" w:themeTint="99"/>
          <w:sz w:val="26"/>
          <w:szCs w:val="26"/>
          <w:u w:val="none"/>
          <w:lang w:val="en-AU"/>
        </w:rPr>
        <w:t>lica</w:t>
      </w:r>
      <w:bookmarkEnd w:id="116"/>
    </w:p>
    <w:p w14:paraId="77BAB55D" w14:textId="366A534F" w:rsidR="003829CE" w:rsidRPr="00883BAB" w:rsidRDefault="003829CE" w:rsidP="00883BAB">
      <w:pPr>
        <w:widowControl w:val="0"/>
        <w:tabs>
          <w:tab w:val="left" w:pos="1541"/>
        </w:tabs>
        <w:autoSpaceDE w:val="0"/>
        <w:autoSpaceDN w:val="0"/>
        <w:spacing w:before="1" w:after="120"/>
        <w:jc w:val="both"/>
        <w:rPr>
          <w:rFonts w:cs="Arial"/>
          <w:bCs/>
          <w:szCs w:val="22"/>
        </w:rPr>
      </w:pPr>
      <w:r w:rsidRPr="00883BAB">
        <w:rPr>
          <w:rFonts w:cs="Arial"/>
          <w:bCs/>
          <w:szCs w:val="22"/>
        </w:rPr>
        <w:t>Silica</w:t>
      </w:r>
      <w:r w:rsidR="0049452A" w:rsidRPr="00883BAB">
        <w:rPr>
          <w:rFonts w:cs="Arial"/>
          <w:bCs/>
          <w:szCs w:val="22"/>
        </w:rPr>
        <w:t xml:space="preserve"> is a major constituent of many types of sand. It is also a component of concrete and some bricks and rocks (eg granite, slate, sandstone). Uncontrolled cutting, grinding or drilling of products or materials containing crystalline silica can generate hazardous levels of airborne dust</w:t>
      </w:r>
      <w:r w:rsidR="00883BAB" w:rsidRPr="00883BAB">
        <w:rPr>
          <w:rFonts w:cs="Arial"/>
          <w:bCs/>
          <w:szCs w:val="22"/>
        </w:rPr>
        <w:t>, e.g Jack-hammering concrete,</w:t>
      </w:r>
      <w:r w:rsidR="00883BAB">
        <w:rPr>
          <w:rFonts w:cs="Arial"/>
          <w:bCs/>
          <w:szCs w:val="22"/>
        </w:rPr>
        <w:t xml:space="preserve"> dry</w:t>
      </w:r>
      <w:r w:rsidR="00883BAB" w:rsidRPr="00883BAB">
        <w:rPr>
          <w:rFonts w:cs="Arial"/>
          <w:bCs/>
          <w:szCs w:val="22"/>
        </w:rPr>
        <w:t xml:space="preserve"> sanding of concrete</w:t>
      </w:r>
      <w:r w:rsidR="00883BAB">
        <w:rPr>
          <w:rFonts w:cs="Arial"/>
          <w:bCs/>
          <w:szCs w:val="22"/>
        </w:rPr>
        <w:t xml:space="preserve"> or d</w:t>
      </w:r>
      <w:r w:rsidR="00883BAB" w:rsidRPr="00883BAB">
        <w:rPr>
          <w:rFonts w:cs="Arial"/>
          <w:bCs/>
          <w:szCs w:val="22"/>
        </w:rPr>
        <w:t xml:space="preserve">ry brick, concrete or stone cutting. </w:t>
      </w:r>
      <w:r w:rsidR="0049452A" w:rsidRPr="00883BAB">
        <w:rPr>
          <w:rFonts w:cs="Arial"/>
          <w:bCs/>
          <w:szCs w:val="22"/>
        </w:rPr>
        <w:t xml:space="preserve"> You must use water, dust extraction systems on portable tools, or adopt other methods that eliminate or minimise the generation of silica dust.</w:t>
      </w:r>
    </w:p>
    <w:p w14:paraId="58465C21" w14:textId="6B9DE33D"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18" w:name="_Toc115180945"/>
      <w:r w:rsidRPr="00AA7059">
        <w:rPr>
          <w:rFonts w:eastAsia="Malgun Gothic" w:cs="Arial"/>
          <w:bCs/>
          <w:color w:val="D99594" w:themeColor="accent2" w:themeTint="99"/>
          <w:sz w:val="26"/>
          <w:szCs w:val="26"/>
          <w:u w:val="none"/>
          <w:lang w:val="en-AU"/>
        </w:rPr>
        <w:t>Site Safety Signs</w:t>
      </w:r>
      <w:bookmarkEnd w:id="117"/>
      <w:bookmarkEnd w:id="118"/>
      <w:r w:rsidRPr="00AA7059">
        <w:rPr>
          <w:rFonts w:eastAsia="Malgun Gothic" w:cs="Arial"/>
          <w:bCs/>
          <w:color w:val="D99594" w:themeColor="accent2" w:themeTint="99"/>
          <w:sz w:val="26"/>
          <w:szCs w:val="26"/>
          <w:u w:val="none"/>
          <w:lang w:val="en-AU"/>
        </w:rPr>
        <w:t xml:space="preserve"> </w:t>
      </w:r>
    </w:p>
    <w:p w14:paraId="1E4948B0" w14:textId="77777777" w:rsidR="00706BB5" w:rsidRPr="00EC216E" w:rsidRDefault="00706BB5" w:rsidP="00706BB5">
      <w:pPr>
        <w:jc w:val="both"/>
        <w:rPr>
          <w:rFonts w:cs="Arial"/>
          <w:bCs/>
          <w:szCs w:val="22"/>
        </w:rPr>
      </w:pPr>
      <w:r w:rsidRPr="00EC216E">
        <w:rPr>
          <w:rFonts w:cs="Arial"/>
          <w:bCs/>
          <w:szCs w:val="22"/>
        </w:rPr>
        <w:t>A sign relevant to each hazard, including slips, trips and falls must be displayed to persons that is in or entering the area.</w:t>
      </w:r>
    </w:p>
    <w:p w14:paraId="7C765496"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Site safety signs are to be complied with at all times. </w:t>
      </w:r>
    </w:p>
    <w:p w14:paraId="6297F7B9" w14:textId="18C8AE06"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Site safety signs are </w:t>
      </w:r>
      <w:r w:rsidRPr="00705375">
        <w:rPr>
          <w:rFonts w:eastAsia="Malgun Gothic" w:cs="Arial"/>
          <w:bCs w:val="0"/>
          <w:szCs w:val="22"/>
        </w:rPr>
        <w:t>NOT</w:t>
      </w:r>
      <w:r w:rsidRPr="00EC216E">
        <w:rPr>
          <w:rFonts w:eastAsia="Malgun Gothic" w:cs="Arial"/>
          <w:b w:val="0"/>
          <w:szCs w:val="22"/>
        </w:rPr>
        <w:t xml:space="preserve"> to be obstructed by vehicles or by any other means. </w:t>
      </w:r>
    </w:p>
    <w:p w14:paraId="65C8DA38" w14:textId="4DA63901" w:rsidR="00AB556C" w:rsidRPr="00EC216E" w:rsidRDefault="00AB556C"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 xml:space="preserve">Blue and White manadatory signs/pictographs </w:t>
      </w:r>
      <w:r w:rsidR="00705375" w:rsidRPr="00705375">
        <w:rPr>
          <w:rFonts w:eastAsia="Malgun Gothic" w:cs="Arial"/>
          <w:bCs w:val="0"/>
          <w:szCs w:val="22"/>
        </w:rPr>
        <w:t>MUST</w:t>
      </w:r>
      <w:r>
        <w:rPr>
          <w:rFonts w:eastAsia="Malgun Gothic" w:cs="Arial"/>
          <w:b w:val="0"/>
          <w:szCs w:val="22"/>
        </w:rPr>
        <w:t xml:space="preserve"> be followed.</w:t>
      </w:r>
    </w:p>
    <w:p w14:paraId="7B077083"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19" w:name="_Toc89443662"/>
      <w:bookmarkStart w:id="120" w:name="_Toc115180946"/>
      <w:r w:rsidRPr="00AA7059">
        <w:rPr>
          <w:rFonts w:eastAsia="Malgun Gothic" w:cs="Arial"/>
          <w:bCs/>
          <w:color w:val="D99594" w:themeColor="accent2" w:themeTint="99"/>
          <w:sz w:val="26"/>
          <w:szCs w:val="26"/>
          <w:u w:val="none"/>
          <w:lang w:val="en-AU"/>
        </w:rPr>
        <w:t>Site Security</w:t>
      </w:r>
      <w:bookmarkEnd w:id="119"/>
      <w:bookmarkEnd w:id="120"/>
      <w:r w:rsidRPr="00AA7059">
        <w:rPr>
          <w:rFonts w:eastAsia="Malgun Gothic" w:cs="Arial"/>
          <w:bCs/>
          <w:color w:val="D99594" w:themeColor="accent2" w:themeTint="99"/>
          <w:sz w:val="26"/>
          <w:szCs w:val="26"/>
          <w:u w:val="none"/>
          <w:lang w:val="en-AU"/>
        </w:rPr>
        <w:t xml:space="preserve"> </w:t>
      </w:r>
    </w:p>
    <w:p w14:paraId="4354FED9" w14:textId="6B1409E4" w:rsidR="00706BB5" w:rsidRPr="00EC216E" w:rsidRDefault="00706BB5" w:rsidP="00966A43">
      <w:pPr>
        <w:jc w:val="both"/>
        <w:rPr>
          <w:rFonts w:eastAsia="Malgun Gothic" w:cs="Arial"/>
          <w:bCs/>
          <w:szCs w:val="22"/>
        </w:rPr>
      </w:pPr>
      <w:r w:rsidRPr="00EC216E">
        <w:rPr>
          <w:rFonts w:eastAsia="Malgun Gothic" w:cs="Arial"/>
          <w:bCs/>
          <w:szCs w:val="22"/>
        </w:rPr>
        <w:t xml:space="preserve">Workers prior to leaving the site should ensure that: </w:t>
      </w:r>
    </w:p>
    <w:p w14:paraId="2EC1AC2A"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Electrical power is off. </w:t>
      </w:r>
    </w:p>
    <w:p w14:paraId="56F69F3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Remove the power source e.g. extension lead, from the hoist </w:t>
      </w:r>
    </w:p>
    <w:p w14:paraId="4E4730FD"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Access to elevated floors, scaffolding and ladders is blocked; </w:t>
      </w:r>
    </w:p>
    <w:p w14:paraId="1C2F273D"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Plant, equipment, tools, chemicals and dangerous goods are securely stored; </w:t>
      </w:r>
    </w:p>
    <w:p w14:paraId="58011405"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Plant or machinery is secure and cannot be operated illegally; </w:t>
      </w:r>
    </w:p>
    <w:p w14:paraId="3C69DAE2"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Objects that could become dangerous in strong winds are secured, including incomplete or inadequately braced walls that might collapse; </w:t>
      </w:r>
    </w:p>
    <w:p w14:paraId="43FEEC7D" w14:textId="77777777"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other hazards that may cause injury have been controlled. </w:t>
      </w:r>
    </w:p>
    <w:p w14:paraId="25C34FD4"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21" w:name="_Toc89443663"/>
      <w:bookmarkStart w:id="122" w:name="_Toc115180947"/>
      <w:r w:rsidRPr="00AA7059">
        <w:rPr>
          <w:rFonts w:eastAsia="Malgun Gothic" w:cs="Arial"/>
          <w:bCs/>
          <w:color w:val="D99594" w:themeColor="accent2" w:themeTint="99"/>
          <w:sz w:val="26"/>
          <w:szCs w:val="26"/>
          <w:u w:val="none"/>
          <w:lang w:val="en-AU"/>
        </w:rPr>
        <w:t>Slips, Trips and Falls</w:t>
      </w:r>
      <w:bookmarkEnd w:id="121"/>
      <w:bookmarkEnd w:id="122"/>
    </w:p>
    <w:p w14:paraId="50DA3861" w14:textId="3049516E" w:rsidR="00706BB5" w:rsidRPr="00EC216E" w:rsidRDefault="00706BB5" w:rsidP="00706BB5">
      <w:pPr>
        <w:tabs>
          <w:tab w:val="left" w:pos="1541"/>
        </w:tabs>
        <w:jc w:val="both"/>
        <w:rPr>
          <w:rFonts w:cs="Arial"/>
          <w:bCs/>
          <w:szCs w:val="22"/>
        </w:rPr>
      </w:pPr>
      <w:r w:rsidRPr="00EC216E">
        <w:rPr>
          <w:rFonts w:cs="Arial"/>
          <w:bCs/>
          <w:szCs w:val="22"/>
        </w:rPr>
        <w:t xml:space="preserve">All workers must report any known or identified slip, trip or fall hazard to their </w:t>
      </w:r>
      <w:r w:rsidR="002359AF">
        <w:rPr>
          <w:rFonts w:eastAsia="Malgun Gothic" w:cs="Arial"/>
          <w:bCs/>
          <w:szCs w:val="22"/>
        </w:rPr>
        <w:t>Chross Homes and Developments</w:t>
      </w:r>
      <w:r w:rsidRPr="00EC216E">
        <w:rPr>
          <w:rFonts w:cs="Arial"/>
          <w:bCs/>
          <w:szCs w:val="22"/>
        </w:rPr>
        <w:t xml:space="preserve"> </w:t>
      </w:r>
      <w:r w:rsidR="00EF07E2">
        <w:rPr>
          <w:rFonts w:cs="Arial"/>
          <w:bCs/>
          <w:szCs w:val="22"/>
        </w:rPr>
        <w:t>Supervisor</w:t>
      </w:r>
      <w:r w:rsidRPr="00EC216E">
        <w:rPr>
          <w:rFonts w:cs="Arial"/>
          <w:bCs/>
          <w:szCs w:val="22"/>
        </w:rPr>
        <w:t xml:space="preserve">. </w:t>
      </w:r>
    </w:p>
    <w:p w14:paraId="4817FF4E" w14:textId="77777777" w:rsidR="00B93900" w:rsidRDefault="00706BB5" w:rsidP="00706BB5">
      <w:pPr>
        <w:jc w:val="both"/>
        <w:rPr>
          <w:rFonts w:cs="Arial"/>
          <w:bCs/>
          <w:szCs w:val="22"/>
        </w:rPr>
      </w:pPr>
      <w:r w:rsidRPr="00EC216E">
        <w:rPr>
          <w:rFonts w:cs="Arial"/>
          <w:bCs/>
          <w:szCs w:val="22"/>
        </w:rPr>
        <w:t>At all times, workers must ensure</w:t>
      </w:r>
      <w:r w:rsidR="00B93900">
        <w:rPr>
          <w:rFonts w:cs="Arial"/>
          <w:bCs/>
          <w:szCs w:val="22"/>
        </w:rPr>
        <w:t>:</w:t>
      </w:r>
    </w:p>
    <w:p w14:paraId="656AC942" w14:textId="5943C841" w:rsidR="00B93900" w:rsidRDefault="00B93900"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W</w:t>
      </w:r>
      <w:r w:rsidR="00706BB5" w:rsidRPr="00B93900">
        <w:rPr>
          <w:rFonts w:eastAsia="Malgun Gothic" w:cs="Arial"/>
          <w:b w:val="0"/>
          <w:szCs w:val="22"/>
        </w:rPr>
        <w:t xml:space="preserve">ork areas have adequate lighting for the task. </w:t>
      </w:r>
      <w:r w:rsidRPr="00B93900">
        <w:rPr>
          <w:rFonts w:eastAsia="Malgun Gothic" w:cs="Arial"/>
          <w:b w:val="0"/>
          <w:szCs w:val="22"/>
        </w:rPr>
        <w:t xml:space="preserve">Lights must be turned on in darkened areas. Blown or faulty lights must be reported immediately. </w:t>
      </w:r>
    </w:p>
    <w:p w14:paraId="5D8FDBBB" w14:textId="309445E8" w:rsidR="00B93900"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B93900">
        <w:rPr>
          <w:rFonts w:eastAsia="Malgun Gothic" w:cs="Arial"/>
          <w:b w:val="0"/>
          <w:szCs w:val="22"/>
        </w:rPr>
        <w:t xml:space="preserve">All spillages must be cleaned immediately. </w:t>
      </w:r>
    </w:p>
    <w:p w14:paraId="2584CB32" w14:textId="77777777" w:rsidR="00B93900" w:rsidRPr="00B93900"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B93900">
        <w:rPr>
          <w:rFonts w:eastAsia="Malgun Gothic" w:cs="Arial"/>
          <w:b w:val="0"/>
          <w:szCs w:val="22"/>
        </w:rPr>
        <w:t>Workers must ensure there is enough space for workers to carry out duties and use appropriate equipment.</w:t>
      </w:r>
    </w:p>
    <w:p w14:paraId="1B2AD3E5" w14:textId="434AB1AB"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B93900">
        <w:rPr>
          <w:rFonts w:eastAsia="Malgun Gothic" w:cs="Arial"/>
          <w:b w:val="0"/>
          <w:szCs w:val="22"/>
        </w:rPr>
        <w:t>Walkways and other pedestrian areas must remain free of hazards including electrical cords and other items of obstruction</w:t>
      </w:r>
      <w:r w:rsidR="00B93900" w:rsidRPr="00B93900">
        <w:rPr>
          <w:rFonts w:eastAsia="Malgun Gothic" w:cs="Arial"/>
          <w:b w:val="0"/>
          <w:szCs w:val="22"/>
        </w:rPr>
        <w:t>,</w:t>
      </w:r>
      <w:r w:rsidRPr="00B93900">
        <w:rPr>
          <w:rFonts w:eastAsia="Malgun Gothic" w:cs="Arial"/>
          <w:b w:val="0"/>
          <w:szCs w:val="22"/>
        </w:rPr>
        <w:t xml:space="preserve"> debris, clutter and obstacles. </w:t>
      </w:r>
    </w:p>
    <w:p w14:paraId="4A6F1218" w14:textId="340726A1" w:rsidR="00B93900" w:rsidRPr="00B93900" w:rsidRDefault="00B93900"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Appropriate safety footwear for the task is worn.</w:t>
      </w:r>
    </w:p>
    <w:p w14:paraId="13FF3923"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23" w:name="_Toc89443664"/>
      <w:bookmarkStart w:id="124" w:name="_Toc115180948"/>
      <w:r w:rsidRPr="00AA7059">
        <w:rPr>
          <w:rFonts w:eastAsia="Malgun Gothic" w:cs="Arial"/>
          <w:bCs/>
          <w:color w:val="D99594" w:themeColor="accent2" w:themeTint="99"/>
          <w:sz w:val="26"/>
          <w:szCs w:val="26"/>
          <w:u w:val="none"/>
          <w:lang w:val="en-AU"/>
        </w:rPr>
        <w:t>Smoking</w:t>
      </w:r>
      <w:bookmarkEnd w:id="123"/>
      <w:bookmarkEnd w:id="124"/>
    </w:p>
    <w:p w14:paraId="413F9D00" w14:textId="6566503C" w:rsidR="00706BB5" w:rsidRDefault="00706BB5" w:rsidP="00706BB5">
      <w:pPr>
        <w:jc w:val="both"/>
        <w:rPr>
          <w:rFonts w:cs="Arial"/>
          <w:bCs/>
          <w:szCs w:val="22"/>
        </w:rPr>
      </w:pPr>
      <w:r w:rsidRPr="00EC216E">
        <w:rPr>
          <w:rFonts w:cs="Arial"/>
          <w:bCs/>
          <w:szCs w:val="22"/>
        </w:rPr>
        <w:t>Smoking, including electronic cigarettes and vapes are prohibited within any enclosed place, premise, workplace, building, plant enclosure or structure, within areas identified as hazardous, near window or air conditioning intakes.</w:t>
      </w:r>
    </w:p>
    <w:p w14:paraId="09D5A230" w14:textId="03408DF3" w:rsidR="00337106" w:rsidRPr="00AA7059" w:rsidRDefault="00337106" w:rsidP="003E6133">
      <w:pPr>
        <w:pStyle w:val="Heading2"/>
        <w:spacing w:before="120"/>
        <w:rPr>
          <w:rFonts w:eastAsia="Malgun Gothic" w:cs="Arial"/>
          <w:bCs/>
          <w:color w:val="D99594" w:themeColor="accent2" w:themeTint="99"/>
          <w:sz w:val="26"/>
          <w:szCs w:val="26"/>
          <w:u w:val="none"/>
          <w:lang w:val="en-AU"/>
        </w:rPr>
      </w:pPr>
      <w:bookmarkStart w:id="125" w:name="_Toc115180949"/>
      <w:r w:rsidRPr="00AA7059">
        <w:rPr>
          <w:rFonts w:eastAsia="Malgun Gothic" w:cs="Arial"/>
          <w:bCs/>
          <w:color w:val="D99594" w:themeColor="accent2" w:themeTint="99"/>
          <w:sz w:val="26"/>
          <w:szCs w:val="26"/>
          <w:u w:val="none"/>
          <w:lang w:val="en-AU"/>
        </w:rPr>
        <w:t>S</w:t>
      </w:r>
      <w:r>
        <w:rPr>
          <w:rFonts w:eastAsia="Malgun Gothic" w:cs="Arial"/>
          <w:bCs/>
          <w:color w:val="D99594" w:themeColor="accent2" w:themeTint="99"/>
          <w:sz w:val="26"/>
          <w:szCs w:val="26"/>
          <w:u w:val="none"/>
          <w:lang w:val="en-AU"/>
        </w:rPr>
        <w:t>torage</w:t>
      </w:r>
      <w:bookmarkEnd w:id="125"/>
    </w:p>
    <w:p w14:paraId="2120FEA4" w14:textId="7CE8434C" w:rsidR="00337106" w:rsidRPr="00EC216E" w:rsidRDefault="004C0DF2" w:rsidP="00706BB5">
      <w:pPr>
        <w:jc w:val="both"/>
        <w:rPr>
          <w:rFonts w:cs="Arial"/>
          <w:bCs/>
          <w:szCs w:val="22"/>
        </w:rPr>
      </w:pPr>
      <w:r>
        <w:rPr>
          <w:rFonts w:cs="Arial"/>
          <w:bCs/>
          <w:szCs w:val="22"/>
        </w:rPr>
        <w:t xml:space="preserve">Construction materials and waste is to be securely stored on site. </w:t>
      </w:r>
      <w:r w:rsidR="0091335A">
        <w:rPr>
          <w:rFonts w:cs="Arial"/>
          <w:bCs/>
          <w:szCs w:val="22"/>
        </w:rPr>
        <w:t xml:space="preserve">Inform the </w:t>
      </w:r>
      <w:r w:rsidR="00EF07E2">
        <w:rPr>
          <w:rFonts w:cs="Arial"/>
          <w:bCs/>
          <w:szCs w:val="22"/>
        </w:rPr>
        <w:t>Supervisor</w:t>
      </w:r>
      <w:r w:rsidR="0091335A">
        <w:rPr>
          <w:rFonts w:cs="Arial"/>
          <w:bCs/>
          <w:szCs w:val="22"/>
        </w:rPr>
        <w:t xml:space="preserve"> if the site shed door opens onto the road.</w:t>
      </w:r>
    </w:p>
    <w:p w14:paraId="4076E610"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26" w:name="_Toc89443665"/>
      <w:bookmarkStart w:id="127" w:name="_Toc115180950"/>
      <w:r w:rsidRPr="00AA7059">
        <w:rPr>
          <w:rFonts w:eastAsia="Malgun Gothic" w:cs="Arial"/>
          <w:bCs/>
          <w:color w:val="D99594" w:themeColor="accent2" w:themeTint="99"/>
          <w:sz w:val="26"/>
          <w:szCs w:val="26"/>
          <w:u w:val="none"/>
          <w:lang w:val="en-AU"/>
        </w:rPr>
        <w:t>Traffic Management</w:t>
      </w:r>
      <w:bookmarkEnd w:id="126"/>
      <w:bookmarkEnd w:id="127"/>
      <w:r w:rsidRPr="00AA7059">
        <w:rPr>
          <w:rFonts w:eastAsia="Malgun Gothic" w:cs="Arial"/>
          <w:bCs/>
          <w:color w:val="D99594" w:themeColor="accent2" w:themeTint="99"/>
          <w:sz w:val="26"/>
          <w:szCs w:val="26"/>
          <w:u w:val="none"/>
          <w:lang w:val="en-AU"/>
        </w:rPr>
        <w:t xml:space="preserve"> </w:t>
      </w:r>
    </w:p>
    <w:p w14:paraId="2C64BE38" w14:textId="499B1AF6"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General Western Australian, road rules are applicable on all </w:t>
      </w:r>
      <w:r w:rsidR="002359AF">
        <w:rPr>
          <w:rFonts w:eastAsia="Malgun Gothic" w:cs="Arial"/>
          <w:b w:val="0"/>
          <w:szCs w:val="22"/>
        </w:rPr>
        <w:t>Chross Homes and Developments</w:t>
      </w:r>
      <w:r w:rsidRPr="00EC216E">
        <w:rPr>
          <w:rFonts w:eastAsia="Malgun Gothic" w:cs="Arial"/>
          <w:b w:val="0"/>
          <w:szCs w:val="22"/>
        </w:rPr>
        <w:t xml:space="preserve"> sites, unless otherwise advised by the </w:t>
      </w:r>
      <w:r w:rsidR="00EF07E2">
        <w:rPr>
          <w:rFonts w:eastAsia="Malgun Gothic" w:cs="Arial"/>
          <w:b w:val="0"/>
          <w:szCs w:val="22"/>
        </w:rPr>
        <w:t>Supervisor</w:t>
      </w:r>
      <w:r w:rsidRPr="00EC216E">
        <w:rPr>
          <w:rFonts w:eastAsia="Malgun Gothic" w:cs="Arial"/>
          <w:b w:val="0"/>
          <w:szCs w:val="22"/>
        </w:rPr>
        <w:t xml:space="preserve"> – refer to site traffic management plan if </w:t>
      </w:r>
      <w:r w:rsidRPr="00EC216E">
        <w:rPr>
          <w:rFonts w:eastAsia="Malgun Gothic" w:cs="Arial"/>
          <w:b w:val="0"/>
          <w:szCs w:val="22"/>
        </w:rPr>
        <w:lastRenderedPageBreak/>
        <w:t xml:space="preserve">applicable. </w:t>
      </w:r>
    </w:p>
    <w:p w14:paraId="2FE22BFB"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Any party who undertakes work or an event on a road that is open to traffic, by law has a “duty of care” to take all steps that are reasonably necessary to prevent any person being injured or damage being caused to the property of others while carrying out those works.</w:t>
      </w:r>
    </w:p>
    <w:p w14:paraId="12BE1A85" w14:textId="6A4C75D5"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Barricades erected adjacent to roads </w:t>
      </w:r>
      <w:r w:rsidR="00B93900">
        <w:rPr>
          <w:rFonts w:eastAsia="Malgun Gothic" w:cs="Arial"/>
          <w:b w:val="0"/>
          <w:szCs w:val="22"/>
        </w:rPr>
        <w:t>should have</w:t>
      </w:r>
      <w:r w:rsidRPr="00EC216E">
        <w:rPr>
          <w:rFonts w:eastAsia="Malgun Gothic" w:cs="Arial"/>
          <w:b w:val="0"/>
          <w:szCs w:val="22"/>
        </w:rPr>
        <w:t xml:space="preserve"> warning lights to alert motorist of the hazard during night or inclement weather.</w:t>
      </w:r>
    </w:p>
    <w:p w14:paraId="220C2E18" w14:textId="125B7001"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Contact the </w:t>
      </w:r>
      <w:r w:rsidR="002359AF">
        <w:rPr>
          <w:rFonts w:eastAsia="Malgun Gothic" w:cs="Arial"/>
          <w:b w:val="0"/>
          <w:szCs w:val="22"/>
        </w:rPr>
        <w:t>Chross Homes and Developments</w:t>
      </w:r>
      <w:r w:rsidR="00B93900">
        <w:rPr>
          <w:rFonts w:eastAsia="Malgun Gothic" w:cs="Arial"/>
          <w:b w:val="0"/>
          <w:szCs w:val="22"/>
        </w:rPr>
        <w:t xml:space="preserve"> </w:t>
      </w:r>
      <w:r w:rsidR="00EF07E2">
        <w:rPr>
          <w:rFonts w:eastAsia="Malgun Gothic" w:cs="Arial"/>
          <w:b w:val="0"/>
          <w:szCs w:val="22"/>
        </w:rPr>
        <w:t>Supervisor</w:t>
      </w:r>
      <w:r w:rsidRPr="00EC216E">
        <w:rPr>
          <w:rFonts w:eastAsia="Malgun Gothic" w:cs="Arial"/>
          <w:b w:val="0"/>
          <w:szCs w:val="22"/>
        </w:rPr>
        <w:t xml:space="preserve"> to determine unloading and storage requirements. </w:t>
      </w:r>
    </w:p>
    <w:p w14:paraId="48511706"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When unloading a vehicle on a public road, traffic cones and/or warning signs shall be positioned to warn the public. Where such activity occurs repeatedly and/or over an extended period of time, a specific Road/Traffic Management Plan and appropriate permits may be required. </w:t>
      </w:r>
    </w:p>
    <w:p w14:paraId="69ED25E2" w14:textId="6F71BEFA"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Make sure properly trained spotters control reversing vehicles. </w:t>
      </w:r>
    </w:p>
    <w:p w14:paraId="49D32DBC"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Vehicles must be properly maintained, and drivers properly trained. </w:t>
      </w:r>
    </w:p>
    <w:p w14:paraId="458E6EF2"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28" w:name="_Toc89443666"/>
      <w:bookmarkStart w:id="129" w:name="_Toc115180951"/>
      <w:r w:rsidRPr="00AA7059">
        <w:rPr>
          <w:rFonts w:eastAsia="Malgun Gothic" w:cs="Arial"/>
          <w:bCs/>
          <w:color w:val="D99594" w:themeColor="accent2" w:themeTint="99"/>
          <w:sz w:val="26"/>
          <w:szCs w:val="26"/>
          <w:u w:val="none"/>
          <w:lang w:val="en-AU"/>
        </w:rPr>
        <w:t>UV Protection</w:t>
      </w:r>
      <w:bookmarkEnd w:id="128"/>
      <w:bookmarkEnd w:id="129"/>
      <w:r w:rsidRPr="00AA7059">
        <w:rPr>
          <w:rFonts w:eastAsia="Malgun Gothic" w:cs="Arial"/>
          <w:bCs/>
          <w:color w:val="D99594" w:themeColor="accent2" w:themeTint="99"/>
          <w:sz w:val="26"/>
          <w:szCs w:val="26"/>
          <w:u w:val="none"/>
          <w:lang w:val="en-AU"/>
        </w:rPr>
        <w:t xml:space="preserve"> </w:t>
      </w:r>
    </w:p>
    <w:p w14:paraId="0443181A" w14:textId="53326725" w:rsidR="00706BB5" w:rsidRPr="00EC216E" w:rsidRDefault="002359AF"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Chross Homes and Developments</w:t>
      </w:r>
      <w:r w:rsidR="00706BB5" w:rsidRPr="00EC216E">
        <w:rPr>
          <w:rFonts w:eastAsia="Malgun Gothic" w:cs="Arial"/>
          <w:b w:val="0"/>
          <w:szCs w:val="22"/>
        </w:rPr>
        <w:t xml:space="preserve"> encourage all persons on site to wear adequate clothing (e.g. hats) and other protective methods (e.g. sunscreen) to protect themselves from the effects of working while exposed to UV rays. </w:t>
      </w:r>
    </w:p>
    <w:p w14:paraId="66489221"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30" w:name="_Toc89443667"/>
      <w:bookmarkStart w:id="131" w:name="_Toc115180952"/>
      <w:r w:rsidRPr="00AA7059">
        <w:rPr>
          <w:rFonts w:eastAsia="Malgun Gothic" w:cs="Arial"/>
          <w:bCs/>
          <w:color w:val="D99594" w:themeColor="accent2" w:themeTint="99"/>
          <w:sz w:val="26"/>
          <w:szCs w:val="26"/>
          <w:u w:val="none"/>
          <w:lang w:val="en-AU"/>
        </w:rPr>
        <w:t>Visitors</w:t>
      </w:r>
      <w:bookmarkEnd w:id="130"/>
      <w:bookmarkEnd w:id="131"/>
      <w:r w:rsidRPr="00AA7059">
        <w:rPr>
          <w:rFonts w:eastAsia="Malgun Gothic" w:cs="Arial"/>
          <w:bCs/>
          <w:color w:val="D99594" w:themeColor="accent2" w:themeTint="99"/>
          <w:sz w:val="26"/>
          <w:szCs w:val="26"/>
          <w:u w:val="none"/>
          <w:lang w:val="en-AU"/>
        </w:rPr>
        <w:t xml:space="preserve"> </w:t>
      </w:r>
    </w:p>
    <w:p w14:paraId="091AE1AB" w14:textId="111F60C4"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bookmarkStart w:id="132" w:name="_Hlk102645468"/>
      <w:bookmarkStart w:id="133" w:name="OLE_LINK9"/>
      <w:bookmarkStart w:id="134" w:name="OLE_LINK10"/>
      <w:r w:rsidRPr="00EC216E">
        <w:rPr>
          <w:rFonts w:eastAsia="Malgun Gothic" w:cs="Arial"/>
          <w:b w:val="0"/>
          <w:szCs w:val="22"/>
        </w:rPr>
        <w:t xml:space="preserve">Site personnel shall </w:t>
      </w:r>
      <w:r w:rsidRPr="000C07D0">
        <w:rPr>
          <w:rFonts w:eastAsia="Malgun Gothic" w:cs="Arial"/>
          <w:bCs w:val="0"/>
          <w:szCs w:val="22"/>
        </w:rPr>
        <w:t>NOT</w:t>
      </w:r>
      <w:r w:rsidRPr="00EC216E">
        <w:rPr>
          <w:rFonts w:eastAsia="Malgun Gothic" w:cs="Arial"/>
          <w:b w:val="0"/>
          <w:szCs w:val="22"/>
        </w:rPr>
        <w:t xml:space="preserve"> bring any person onto site unless the </w:t>
      </w:r>
      <w:r w:rsidR="002359AF">
        <w:rPr>
          <w:rFonts w:eastAsia="Malgun Gothic" w:cs="Arial"/>
          <w:b w:val="0"/>
          <w:szCs w:val="22"/>
        </w:rPr>
        <w:t>Chross Homes and Developments</w:t>
      </w:r>
      <w:r w:rsidR="000C07D0">
        <w:rPr>
          <w:rFonts w:eastAsia="Malgun Gothic" w:cs="Arial"/>
          <w:b w:val="0"/>
          <w:szCs w:val="22"/>
        </w:rPr>
        <w:t xml:space="preserve"> </w:t>
      </w:r>
      <w:r w:rsidR="00EF07E2">
        <w:rPr>
          <w:rFonts w:eastAsia="Malgun Gothic" w:cs="Arial"/>
          <w:b w:val="0"/>
          <w:szCs w:val="22"/>
        </w:rPr>
        <w:t>Supervisor</w:t>
      </w:r>
      <w:r w:rsidRPr="00EC216E">
        <w:rPr>
          <w:rFonts w:eastAsia="Malgun Gothic" w:cs="Arial"/>
          <w:b w:val="0"/>
          <w:szCs w:val="22"/>
        </w:rPr>
        <w:t xml:space="preserve"> has been notified and approval given. </w:t>
      </w:r>
    </w:p>
    <w:p w14:paraId="6AD58A20" w14:textId="216D99D7" w:rsidR="004C0DF2" w:rsidRPr="007655A4" w:rsidRDefault="004C0DF2" w:rsidP="007655A4">
      <w:pPr>
        <w:pStyle w:val="Heading2"/>
        <w:spacing w:before="120"/>
        <w:rPr>
          <w:rFonts w:eastAsia="Malgun Gothic" w:cs="Arial"/>
          <w:bCs/>
          <w:color w:val="D99594" w:themeColor="accent2" w:themeTint="99"/>
          <w:sz w:val="26"/>
          <w:szCs w:val="26"/>
          <w:u w:val="none"/>
          <w:lang w:val="en-AU"/>
        </w:rPr>
      </w:pPr>
      <w:bookmarkStart w:id="135" w:name="_Toc115180953"/>
      <w:bookmarkEnd w:id="132"/>
      <w:r w:rsidRPr="007655A4">
        <w:rPr>
          <w:rFonts w:eastAsia="Malgun Gothic" w:cs="Arial"/>
          <w:bCs/>
          <w:color w:val="D99594" w:themeColor="accent2" w:themeTint="99"/>
          <w:sz w:val="26"/>
          <w:szCs w:val="26"/>
          <w:u w:val="none"/>
          <w:lang w:val="en-AU"/>
        </w:rPr>
        <w:t>Waste</w:t>
      </w:r>
      <w:bookmarkEnd w:id="135"/>
      <w:r w:rsidRPr="007655A4">
        <w:rPr>
          <w:rFonts w:eastAsia="Malgun Gothic" w:cs="Arial"/>
          <w:bCs/>
          <w:color w:val="D99594" w:themeColor="accent2" w:themeTint="99"/>
          <w:sz w:val="26"/>
          <w:szCs w:val="26"/>
          <w:u w:val="none"/>
          <w:lang w:val="en-AU"/>
        </w:rPr>
        <w:t xml:space="preserve"> </w:t>
      </w:r>
    </w:p>
    <w:p w14:paraId="2EACE5E9" w14:textId="641CCCE7" w:rsidR="004C0DF2" w:rsidRDefault="004C0DF2" w:rsidP="009C51A7">
      <w:pPr>
        <w:widowControl w:val="0"/>
        <w:tabs>
          <w:tab w:val="left" w:pos="1541"/>
        </w:tabs>
        <w:autoSpaceDE w:val="0"/>
        <w:autoSpaceDN w:val="0"/>
        <w:spacing w:before="120" w:after="120"/>
      </w:pPr>
      <w:r>
        <w:t>Construction debris and waste at the workplace shall be placed in the bins provided.</w:t>
      </w:r>
    </w:p>
    <w:p w14:paraId="5398F8D8" w14:textId="77777777" w:rsidR="009C51A7" w:rsidRPr="009C51A7" w:rsidRDefault="009C51A7" w:rsidP="009C51A7">
      <w:pPr>
        <w:pStyle w:val="Heading2"/>
        <w:spacing w:before="120" w:after="120"/>
        <w:rPr>
          <w:rFonts w:eastAsia="Malgun Gothic" w:cs="Arial"/>
          <w:bCs/>
          <w:color w:val="D99594" w:themeColor="accent2" w:themeTint="99"/>
          <w:sz w:val="26"/>
          <w:szCs w:val="26"/>
          <w:u w:val="none"/>
          <w:lang w:val="en-AU"/>
        </w:rPr>
      </w:pPr>
      <w:bookmarkStart w:id="136" w:name="_Toc106270108"/>
      <w:bookmarkStart w:id="137" w:name="_Toc115180954"/>
      <w:r w:rsidRPr="009C51A7">
        <w:rPr>
          <w:rFonts w:eastAsia="Malgun Gothic" w:cs="Arial"/>
          <w:bCs/>
          <w:color w:val="D99594" w:themeColor="accent2" w:themeTint="99"/>
          <w:sz w:val="26"/>
          <w:szCs w:val="26"/>
          <w:u w:val="none"/>
          <w:lang w:val="en-AU"/>
        </w:rPr>
        <w:t>Welding</w:t>
      </w:r>
      <w:bookmarkEnd w:id="136"/>
      <w:bookmarkEnd w:id="137"/>
    </w:p>
    <w:p w14:paraId="2E8F5DA5" w14:textId="6E047B04" w:rsidR="009C51A7" w:rsidRPr="00C15029" w:rsidRDefault="009C51A7" w:rsidP="009C51A7">
      <w:pPr>
        <w:jc w:val="both"/>
      </w:pPr>
      <w:r w:rsidRPr="00C15029">
        <w:t xml:space="preserve">Welding should </w:t>
      </w:r>
      <w:r w:rsidRPr="00FB62E9">
        <w:rPr>
          <w:b/>
          <w:bCs/>
        </w:rPr>
        <w:t>not</w:t>
      </w:r>
      <w:r w:rsidRPr="00C15029">
        <w:t xml:space="preserve"> be carried out on ladders. There is a risk of injury from falls due to the limited visibility of the worker, instability when working on a ladder and risk of electrocution if an </w:t>
      </w:r>
      <w:r w:rsidR="00261819" w:rsidRPr="00C15029">
        <w:t>aluminium</w:t>
      </w:r>
      <w:r w:rsidRPr="00C15029">
        <w:t xml:space="preserve"> ladder is used in conjunction with electric welding. Ladders may also be damaged by welding.</w:t>
      </w:r>
    </w:p>
    <w:p w14:paraId="770A1913" w14:textId="77777777" w:rsidR="00706BB5" w:rsidRPr="00AA7059" w:rsidRDefault="00706BB5" w:rsidP="00E55939">
      <w:pPr>
        <w:pStyle w:val="Heading2"/>
        <w:spacing w:before="120" w:after="120"/>
        <w:rPr>
          <w:rFonts w:eastAsia="Malgun Gothic" w:cs="Arial"/>
          <w:bCs/>
          <w:color w:val="D99594" w:themeColor="accent2" w:themeTint="99"/>
          <w:sz w:val="26"/>
          <w:szCs w:val="26"/>
          <w:u w:val="none"/>
          <w:lang w:val="en-AU"/>
        </w:rPr>
      </w:pPr>
      <w:bookmarkStart w:id="138" w:name="_Toc89443669"/>
      <w:bookmarkStart w:id="139" w:name="_Toc115180955"/>
      <w:bookmarkEnd w:id="133"/>
      <w:bookmarkEnd w:id="134"/>
      <w:r w:rsidRPr="00AA7059">
        <w:rPr>
          <w:rFonts w:eastAsia="Malgun Gothic" w:cs="Arial"/>
          <w:bCs/>
          <w:color w:val="D99594" w:themeColor="accent2" w:themeTint="99"/>
          <w:sz w:val="26"/>
          <w:szCs w:val="26"/>
          <w:u w:val="none"/>
          <w:lang w:val="en-AU"/>
        </w:rPr>
        <w:t>Working Alone (isolated)</w:t>
      </w:r>
      <w:bookmarkEnd w:id="138"/>
      <w:bookmarkEnd w:id="139"/>
    </w:p>
    <w:p w14:paraId="73F2D04E" w14:textId="25DA6244" w:rsidR="00706BB5" w:rsidRPr="00EC216E" w:rsidRDefault="00706BB5" w:rsidP="00B50982">
      <w:pPr>
        <w:pStyle w:val="PlainText"/>
        <w:jc w:val="both"/>
        <w:rPr>
          <w:rFonts w:eastAsia="Malgun Gothic" w:cs="Arial"/>
          <w:b/>
          <w:szCs w:val="22"/>
        </w:rPr>
      </w:pPr>
      <w:r w:rsidRPr="00EC216E">
        <w:rPr>
          <w:rFonts w:ascii="Arial" w:eastAsia="Malgun Gothic" w:hAnsi="Arial" w:cs="Arial"/>
          <w:bCs/>
          <w:sz w:val="22"/>
          <w:szCs w:val="22"/>
        </w:rPr>
        <w:t>If workers have to work alone on site, they must ensure they have implemented appropriate controls for communication (e.g. radio, mobile phone) and the task.</w:t>
      </w:r>
      <w:r w:rsidRPr="00EC216E">
        <w:rPr>
          <w:rFonts w:ascii="Arial" w:hAnsi="Arial" w:cs="Arial"/>
          <w:bCs/>
          <w:sz w:val="22"/>
          <w:szCs w:val="22"/>
        </w:rPr>
        <w:t xml:space="preserve"> </w:t>
      </w:r>
    </w:p>
    <w:p w14:paraId="452E29C3"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40" w:name="_Toc89443670"/>
      <w:bookmarkStart w:id="141" w:name="_Toc115180956"/>
      <w:r w:rsidRPr="00AA7059">
        <w:rPr>
          <w:rFonts w:eastAsia="Malgun Gothic" w:cs="Arial"/>
          <w:bCs/>
          <w:color w:val="D99594" w:themeColor="accent2" w:themeTint="99"/>
          <w:sz w:val="26"/>
          <w:szCs w:val="26"/>
          <w:u w:val="none"/>
          <w:lang w:val="en-AU"/>
        </w:rPr>
        <w:t>Working at Heights</w:t>
      </w:r>
      <w:bookmarkEnd w:id="140"/>
      <w:bookmarkEnd w:id="141"/>
      <w:r w:rsidRPr="00AA7059">
        <w:rPr>
          <w:rFonts w:eastAsia="Malgun Gothic" w:cs="Arial"/>
          <w:bCs/>
          <w:color w:val="D99594" w:themeColor="accent2" w:themeTint="99"/>
          <w:sz w:val="26"/>
          <w:szCs w:val="26"/>
          <w:u w:val="none"/>
          <w:lang w:val="en-AU"/>
        </w:rPr>
        <w:t xml:space="preserve"> </w:t>
      </w:r>
    </w:p>
    <w:p w14:paraId="219B1564" w14:textId="50A136A0" w:rsidR="00706BB5" w:rsidRPr="008C7E04" w:rsidRDefault="00682A87" w:rsidP="008C7E04">
      <w:pPr>
        <w:jc w:val="both"/>
        <w:rPr>
          <w:rFonts w:eastAsia="Malgun Gothic" w:cs="Arial"/>
          <w:bCs/>
          <w:szCs w:val="22"/>
        </w:rPr>
      </w:pPr>
      <w:r>
        <w:t xml:space="preserve">Controls must be implemented where there are risks to health and safety associated with a fall by a person from one level to another that is reasonably likely to cause injury to the person or any other person. </w:t>
      </w:r>
      <w:r w:rsidR="00706BB5" w:rsidRPr="00EC216E">
        <w:rPr>
          <w:rFonts w:cs="Arial"/>
          <w:szCs w:val="22"/>
          <w:shd w:val="clear" w:color="auto" w:fill="F6F6F6"/>
        </w:rPr>
        <w:t xml:space="preserve">Where there is any risk of a person falling, a risk assessment should be done and steps taken to eliminate or at least minimise the risk of the fall. </w:t>
      </w:r>
    </w:p>
    <w:p w14:paraId="3362741C" w14:textId="630D1735" w:rsidR="008D3DB0" w:rsidRDefault="008D3DB0" w:rsidP="00706BB5">
      <w:pPr>
        <w:jc w:val="both"/>
        <w:rPr>
          <w:rFonts w:eastAsia="Malgun Gothic" w:cs="Arial"/>
          <w:bCs/>
          <w:szCs w:val="22"/>
        </w:rPr>
      </w:pPr>
    </w:p>
    <w:p w14:paraId="68156DBC" w14:textId="77777777" w:rsidR="00725F8A" w:rsidRPr="00A01C9F" w:rsidRDefault="00725F8A" w:rsidP="00725F8A">
      <w:pPr>
        <w:autoSpaceDE w:val="0"/>
        <w:autoSpaceDN w:val="0"/>
        <w:adjustRightInd w:val="0"/>
        <w:rPr>
          <w:rFonts w:ascii="CIDFont+F1" w:hAnsi="CIDFont+F1" w:cs="CIDFont+F1"/>
          <w:b/>
          <w:bCs/>
          <w:color w:val="000000"/>
          <w:sz w:val="24"/>
          <w:lang w:eastAsia="en-AU"/>
        </w:rPr>
      </w:pPr>
      <w:r w:rsidRPr="00A01C9F">
        <w:rPr>
          <w:rFonts w:ascii="CIDFont+F1" w:hAnsi="CIDFont+F1" w:cs="CIDFont+F1"/>
          <w:b/>
          <w:bCs/>
          <w:color w:val="000000"/>
          <w:sz w:val="24"/>
          <w:lang w:eastAsia="en-AU"/>
        </w:rPr>
        <w:t>NOTE TO CONTRACTORS</w:t>
      </w:r>
    </w:p>
    <w:p w14:paraId="191FAB0D"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t>The Chross Homes &amp; Developments Pty Ltd Site Supervisor or a Chross Homes &amp; Developments Pty</w:t>
      </w:r>
    </w:p>
    <w:p w14:paraId="6EF1DED2"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t>Ltd, OSH Representative who observes an unsafe practice has the right to direct a Sub-contractor to</w:t>
      </w:r>
    </w:p>
    <w:p w14:paraId="4FFE1AF8"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t>cease work until the safety concern is addressed to the satisfaction of the Chross Homes &amp;</w:t>
      </w:r>
    </w:p>
    <w:p w14:paraId="625D7F86"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t>Developments Pty Ltd Site Supervisor or a Chross Homes &amp; Developments Pty Ltd OSH</w:t>
      </w:r>
    </w:p>
    <w:p w14:paraId="37F212F1"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t>Representative. Chross Homes &amp; Developments Pty Ltd will take into consideration compliance with</w:t>
      </w:r>
    </w:p>
    <w:p w14:paraId="5CCD8A88"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t>safe work practices when selecting Subcontractors for future work.</w:t>
      </w:r>
    </w:p>
    <w:p w14:paraId="54485B39" w14:textId="77777777" w:rsidR="00725F8A" w:rsidRPr="00A01C9F" w:rsidRDefault="00725F8A" w:rsidP="00725F8A">
      <w:pPr>
        <w:pStyle w:val="ListParagraph"/>
        <w:keepNext w:val="0"/>
        <w:widowControl w:val="0"/>
        <w:tabs>
          <w:tab w:val="left" w:pos="1541"/>
        </w:tabs>
        <w:autoSpaceDE w:val="0"/>
        <w:autoSpaceDN w:val="0"/>
        <w:spacing w:before="1"/>
        <w:ind w:left="720"/>
        <w:outlineLvl w:val="9"/>
        <w:rPr>
          <w:rFonts w:eastAsia="Malgun Gothic" w:cs="Arial"/>
          <w:b w:val="0"/>
          <w:szCs w:val="22"/>
        </w:rPr>
      </w:pPr>
    </w:p>
    <w:p w14:paraId="76E06F0C" w14:textId="77777777" w:rsidR="00725F8A" w:rsidRPr="00A01C9F" w:rsidRDefault="00725F8A" w:rsidP="00725F8A">
      <w:pPr>
        <w:widowControl w:val="0"/>
        <w:tabs>
          <w:tab w:val="left" w:pos="1541"/>
        </w:tabs>
        <w:autoSpaceDE w:val="0"/>
        <w:autoSpaceDN w:val="0"/>
        <w:spacing w:before="1"/>
        <w:rPr>
          <w:rFonts w:eastAsia="Malgun Gothic" w:cs="Arial"/>
          <w:i/>
          <w:iCs/>
          <w:color w:val="FF0000"/>
          <w:szCs w:val="22"/>
        </w:rPr>
      </w:pPr>
      <w:r w:rsidRPr="00A01C9F">
        <w:rPr>
          <w:rFonts w:eastAsia="Malgun Gothic" w:cs="Arial"/>
          <w:i/>
          <w:iCs/>
          <w:color w:val="FF0000"/>
          <w:szCs w:val="22"/>
        </w:rPr>
        <w:t>Please refer to your Induction and Site Safety booklet for any information not provided within this</w:t>
      </w:r>
    </w:p>
    <w:p w14:paraId="1B111B4B" w14:textId="77777777" w:rsidR="00725F8A" w:rsidRDefault="00725F8A" w:rsidP="00725F8A">
      <w:pPr>
        <w:widowControl w:val="0"/>
        <w:tabs>
          <w:tab w:val="left" w:pos="1541"/>
        </w:tabs>
        <w:autoSpaceDE w:val="0"/>
        <w:autoSpaceDN w:val="0"/>
        <w:spacing w:before="1"/>
        <w:rPr>
          <w:rFonts w:eastAsia="Malgun Gothic" w:cs="Arial"/>
          <w:i/>
          <w:iCs/>
          <w:color w:val="FF0000"/>
          <w:szCs w:val="22"/>
        </w:rPr>
      </w:pPr>
      <w:r w:rsidRPr="00A01C9F">
        <w:rPr>
          <w:rFonts w:eastAsia="Malgun Gothic" w:cs="Arial"/>
          <w:i/>
          <w:iCs/>
          <w:color w:val="FF0000"/>
          <w:szCs w:val="22"/>
        </w:rPr>
        <w:t>document or contact your Chross Homes &amp; Developments Pty Ltd Site Supervisor for assistance.</w:t>
      </w:r>
    </w:p>
    <w:p w14:paraId="7A50D081" w14:textId="77777777" w:rsidR="00725F8A" w:rsidRPr="00A01C9F" w:rsidRDefault="00725F8A" w:rsidP="00725F8A">
      <w:pPr>
        <w:widowControl w:val="0"/>
        <w:tabs>
          <w:tab w:val="left" w:pos="1541"/>
        </w:tabs>
        <w:autoSpaceDE w:val="0"/>
        <w:autoSpaceDN w:val="0"/>
        <w:spacing w:before="1"/>
        <w:rPr>
          <w:rFonts w:eastAsia="Malgun Gothic" w:cs="Arial"/>
          <w:i/>
          <w:iCs/>
          <w:color w:val="FF0000"/>
          <w:szCs w:val="22"/>
        </w:rPr>
      </w:pPr>
    </w:p>
    <w:p w14:paraId="095BD0EA" w14:textId="77777777" w:rsidR="00725F8A" w:rsidRPr="00A01C9F" w:rsidRDefault="00725F8A" w:rsidP="00725F8A">
      <w:pPr>
        <w:widowControl w:val="0"/>
        <w:tabs>
          <w:tab w:val="left" w:pos="1541"/>
        </w:tabs>
        <w:autoSpaceDE w:val="0"/>
        <w:autoSpaceDN w:val="0"/>
        <w:spacing w:before="1"/>
        <w:rPr>
          <w:rFonts w:eastAsia="Malgun Gothic" w:cs="Arial"/>
          <w:b/>
          <w:bCs/>
          <w:szCs w:val="22"/>
        </w:rPr>
      </w:pPr>
      <w:r w:rsidRPr="00A01C9F">
        <w:rPr>
          <w:rFonts w:eastAsia="Malgun Gothic" w:cs="Arial"/>
          <w:b/>
          <w:bCs/>
          <w:szCs w:val="22"/>
        </w:rPr>
        <w:t>IN ALL OTHER INSTANCES COMPLY WITH THE OCCUPATIONAL SAFETY AND HEALTH ACT</w:t>
      </w:r>
    </w:p>
    <w:p w14:paraId="226A51CA" w14:textId="77777777" w:rsidR="00725F8A" w:rsidRPr="00A01C9F" w:rsidRDefault="00725F8A" w:rsidP="00725F8A">
      <w:pPr>
        <w:widowControl w:val="0"/>
        <w:tabs>
          <w:tab w:val="left" w:pos="1541"/>
        </w:tabs>
        <w:autoSpaceDE w:val="0"/>
        <w:autoSpaceDN w:val="0"/>
        <w:spacing w:before="1"/>
        <w:rPr>
          <w:rFonts w:eastAsia="Malgun Gothic" w:cs="Arial"/>
          <w:b/>
          <w:bCs/>
          <w:szCs w:val="22"/>
        </w:rPr>
      </w:pPr>
      <w:r w:rsidRPr="00A01C9F">
        <w:rPr>
          <w:rFonts w:eastAsia="Malgun Gothic" w:cs="Arial"/>
          <w:b/>
          <w:bCs/>
          <w:szCs w:val="22"/>
        </w:rPr>
        <w:t>OCCUPATIONAL SAFETY AND HEALTH REGULATIONS 1996.</w:t>
      </w:r>
    </w:p>
    <w:p w14:paraId="63D06F5F" w14:textId="77777777" w:rsidR="00725F8A" w:rsidRDefault="00725F8A" w:rsidP="00725F8A">
      <w:pPr>
        <w:widowControl w:val="0"/>
        <w:tabs>
          <w:tab w:val="left" w:pos="1541"/>
        </w:tabs>
        <w:autoSpaceDE w:val="0"/>
        <w:autoSpaceDN w:val="0"/>
        <w:spacing w:before="1"/>
        <w:rPr>
          <w:rFonts w:eastAsia="Malgun Gothic" w:cs="Arial"/>
          <w:szCs w:val="22"/>
        </w:rPr>
      </w:pPr>
    </w:p>
    <w:p w14:paraId="4E4D8A2B" w14:textId="77777777" w:rsidR="00725F8A" w:rsidRDefault="00725F8A" w:rsidP="00725F8A">
      <w:pPr>
        <w:widowControl w:val="0"/>
        <w:tabs>
          <w:tab w:val="left" w:pos="1541"/>
        </w:tabs>
        <w:autoSpaceDE w:val="0"/>
        <w:autoSpaceDN w:val="0"/>
        <w:spacing w:before="1"/>
        <w:rPr>
          <w:rFonts w:eastAsia="Malgun Gothic" w:cs="Arial"/>
          <w:szCs w:val="22"/>
        </w:rPr>
      </w:pPr>
    </w:p>
    <w:p w14:paraId="0FBA7ABA" w14:textId="77777777" w:rsidR="00725F8A" w:rsidRDefault="00725F8A" w:rsidP="00725F8A">
      <w:pPr>
        <w:widowControl w:val="0"/>
        <w:tabs>
          <w:tab w:val="left" w:pos="1541"/>
        </w:tabs>
        <w:autoSpaceDE w:val="0"/>
        <w:autoSpaceDN w:val="0"/>
        <w:spacing w:before="1"/>
        <w:rPr>
          <w:rFonts w:eastAsia="Malgun Gothic" w:cs="Arial"/>
          <w:szCs w:val="22"/>
        </w:rPr>
      </w:pPr>
    </w:p>
    <w:p w14:paraId="0002E2A7" w14:textId="77777777" w:rsidR="00725F8A" w:rsidRPr="00A01C9F" w:rsidRDefault="00725F8A" w:rsidP="00725F8A">
      <w:pPr>
        <w:widowControl w:val="0"/>
        <w:tabs>
          <w:tab w:val="left" w:pos="1541"/>
        </w:tabs>
        <w:autoSpaceDE w:val="0"/>
        <w:autoSpaceDN w:val="0"/>
        <w:spacing w:before="1"/>
        <w:rPr>
          <w:rFonts w:eastAsia="Malgun Gothic" w:cs="Arial"/>
          <w:szCs w:val="22"/>
        </w:rPr>
      </w:pPr>
    </w:p>
    <w:p w14:paraId="09BDD32C"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lastRenderedPageBreak/>
        <w:t>Other Site-specific requirements / notes</w:t>
      </w:r>
    </w:p>
    <w:p w14:paraId="525B02CC"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08871C2F"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4250E9CD"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35263630"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15F9ABAD"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263BD654"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609A1D1F"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135C087A" w14:textId="77777777" w:rsidR="00725F8A" w:rsidRDefault="00725F8A" w:rsidP="00725F8A">
      <w:pPr>
        <w:jc w:val="both"/>
        <w:rPr>
          <w:rFonts w:eastAsia="Malgun Gothic" w:cs="Arial"/>
          <w:bCs/>
          <w:szCs w:val="22"/>
        </w:rPr>
      </w:pPr>
      <w:r>
        <w:rPr>
          <w:rFonts w:ascii="CIDFont+F2" w:hAnsi="CIDFont+F2" w:cs="CIDFont+F2"/>
          <w:color w:val="000000"/>
          <w:szCs w:val="22"/>
          <w:lang w:eastAsia="en-AU"/>
        </w:rPr>
        <w:t>…………………………………………………………………………………………………………………..</w:t>
      </w:r>
    </w:p>
    <w:p w14:paraId="74C9ADB3" w14:textId="77777777" w:rsidR="00150ADD" w:rsidRDefault="00150ADD" w:rsidP="00706BB5">
      <w:pPr>
        <w:jc w:val="both"/>
        <w:rPr>
          <w:rFonts w:eastAsia="Malgun Gothic" w:cs="Arial"/>
          <w:bCs/>
          <w:szCs w:val="22"/>
        </w:rPr>
      </w:pPr>
    </w:p>
    <w:p w14:paraId="0537513F" w14:textId="77777777" w:rsidR="001823F3" w:rsidRDefault="001823F3" w:rsidP="00706BB5">
      <w:pPr>
        <w:jc w:val="both"/>
        <w:rPr>
          <w:rFonts w:eastAsia="Malgun Gothic" w:cs="Arial"/>
          <w:bCs/>
          <w:szCs w:val="22"/>
        </w:rPr>
      </w:pPr>
    </w:p>
    <w:p w14:paraId="49FF7CD9" w14:textId="77777777" w:rsidR="001823F3" w:rsidRDefault="001823F3" w:rsidP="00706BB5">
      <w:pPr>
        <w:jc w:val="both"/>
        <w:rPr>
          <w:rFonts w:eastAsia="Malgun Gothic" w:cs="Arial"/>
          <w:bCs/>
          <w:szCs w:val="22"/>
        </w:rPr>
      </w:pPr>
    </w:p>
    <w:p w14:paraId="1B0E9FE9" w14:textId="77777777" w:rsidR="0013584D" w:rsidRDefault="0013584D" w:rsidP="00706BB5">
      <w:pPr>
        <w:jc w:val="both"/>
        <w:rPr>
          <w:rFonts w:eastAsia="Malgun Gothic" w:cs="Arial"/>
          <w:bCs/>
          <w:szCs w:val="22"/>
        </w:rPr>
      </w:pPr>
    </w:p>
    <w:p w14:paraId="3878EAE2" w14:textId="77777777" w:rsidR="0013584D" w:rsidRDefault="0013584D" w:rsidP="00706BB5">
      <w:pPr>
        <w:jc w:val="both"/>
        <w:rPr>
          <w:rFonts w:eastAsia="Malgun Gothic" w:cs="Arial"/>
          <w:bCs/>
          <w:szCs w:val="22"/>
        </w:rPr>
      </w:pPr>
    </w:p>
    <w:p w14:paraId="18F74767" w14:textId="77777777" w:rsidR="0013584D" w:rsidRDefault="0013584D" w:rsidP="00706BB5">
      <w:pPr>
        <w:jc w:val="both"/>
        <w:rPr>
          <w:rFonts w:eastAsia="Malgun Gothic" w:cs="Arial"/>
          <w:bCs/>
          <w:szCs w:val="22"/>
        </w:rPr>
      </w:pPr>
    </w:p>
    <w:p w14:paraId="4535EE28" w14:textId="77777777" w:rsidR="0013584D" w:rsidRDefault="0013584D" w:rsidP="00706BB5">
      <w:pPr>
        <w:jc w:val="both"/>
        <w:rPr>
          <w:rFonts w:eastAsia="Malgun Gothic" w:cs="Arial"/>
          <w:bCs/>
          <w:szCs w:val="22"/>
        </w:rPr>
      </w:pPr>
    </w:p>
    <w:p w14:paraId="74C6FE90" w14:textId="617AFF7F" w:rsidR="0013584D" w:rsidRDefault="0013584D" w:rsidP="00706BB5">
      <w:pPr>
        <w:jc w:val="both"/>
        <w:rPr>
          <w:rFonts w:eastAsia="Malgun Gothic" w:cs="Arial"/>
          <w:bCs/>
          <w:szCs w:val="22"/>
        </w:rPr>
      </w:pPr>
    </w:p>
    <w:p w14:paraId="46A89F47" w14:textId="77777777" w:rsidR="00253CB4" w:rsidRDefault="00253CB4" w:rsidP="00706BB5">
      <w:pPr>
        <w:jc w:val="both"/>
        <w:rPr>
          <w:rFonts w:eastAsia="Malgun Gothic" w:cs="Arial"/>
          <w:bCs/>
          <w:szCs w:val="22"/>
        </w:rPr>
      </w:pPr>
    </w:p>
    <w:p w14:paraId="45DB5B80" w14:textId="77777777" w:rsidR="00150ADD" w:rsidRDefault="00150ADD" w:rsidP="00706BB5">
      <w:pPr>
        <w:jc w:val="both"/>
        <w:rPr>
          <w:rFonts w:eastAsia="Malgun Gothic" w:cs="Arial"/>
          <w:bCs/>
          <w:szCs w:val="22"/>
        </w:rPr>
      </w:pPr>
    </w:p>
    <w:p w14:paraId="693EE04A" w14:textId="77777777" w:rsidR="00150ADD" w:rsidRDefault="00150ADD" w:rsidP="00706BB5">
      <w:pPr>
        <w:jc w:val="both"/>
        <w:rPr>
          <w:rFonts w:eastAsia="Malgun Gothic" w:cs="Arial"/>
          <w:bCs/>
          <w:szCs w:val="22"/>
        </w:rPr>
      </w:pPr>
    </w:p>
    <w:p w14:paraId="3265EAC5" w14:textId="77777777" w:rsidR="00150ADD" w:rsidRDefault="00150ADD" w:rsidP="00706BB5">
      <w:pPr>
        <w:jc w:val="both"/>
        <w:rPr>
          <w:rFonts w:eastAsia="Malgun Gothic" w:cs="Arial"/>
          <w:bCs/>
          <w:szCs w:val="22"/>
        </w:rPr>
      </w:pPr>
    </w:p>
    <w:p w14:paraId="08403F93" w14:textId="05066FD8" w:rsidR="008D3DB0" w:rsidRDefault="008D3DB0" w:rsidP="00706BB5">
      <w:pPr>
        <w:jc w:val="both"/>
        <w:rPr>
          <w:rFonts w:eastAsia="Malgun Gothic" w:cs="Arial"/>
          <w:bCs/>
          <w:szCs w:val="22"/>
        </w:rPr>
      </w:pPr>
    </w:p>
    <w:p w14:paraId="5E1D55F9" w14:textId="77777777" w:rsidR="008D3DB0" w:rsidRDefault="008D3DB0" w:rsidP="00706BB5">
      <w:pPr>
        <w:jc w:val="both"/>
        <w:rPr>
          <w:rFonts w:eastAsia="Malgun Gothic" w:cs="Arial"/>
          <w:bCs/>
          <w:szCs w:val="22"/>
        </w:rPr>
      </w:pPr>
    </w:p>
    <w:p w14:paraId="05BED08C" w14:textId="04533F03" w:rsidR="008D3DB0" w:rsidRDefault="008D3DB0" w:rsidP="00706BB5">
      <w:pPr>
        <w:jc w:val="both"/>
        <w:rPr>
          <w:rFonts w:eastAsia="Malgun Gothic" w:cs="Arial"/>
          <w:bCs/>
          <w:szCs w:val="22"/>
        </w:rPr>
      </w:pPr>
    </w:p>
    <w:p w14:paraId="08A519C1" w14:textId="7B11751A" w:rsidR="008D3DB0" w:rsidRPr="00253CB4" w:rsidRDefault="008D3DB0" w:rsidP="00706BB5">
      <w:pPr>
        <w:jc w:val="both"/>
        <w:rPr>
          <w:rFonts w:eastAsia="Malgun Gothic" w:cs="Arial"/>
          <w:bCs/>
          <w:sz w:val="16"/>
          <w:szCs w:val="16"/>
        </w:rPr>
      </w:pPr>
      <w:r w:rsidRPr="00253CB4">
        <w:rPr>
          <w:rFonts w:cs="Arial"/>
          <w:bCs/>
          <w:sz w:val="16"/>
          <w:szCs w:val="16"/>
        </w:rPr>
        <w:t>Disclaimer: While reasonable steps have been taken to ensure that the information provided in this booklet is accurate, you should not rely solely on that information and no liability will be accepted for any loss or damage if you do so. This is a guide only and does not take the place of sound legal advice. You should seek legal advice if you need assistance in relation to your particular circumstances.</w:t>
      </w:r>
    </w:p>
    <w:sectPr w:rsidR="008D3DB0" w:rsidRPr="00253CB4" w:rsidSect="00B355C6">
      <w:headerReference w:type="even" r:id="rId15"/>
      <w:footerReference w:type="even" r:id="rId16"/>
      <w:footerReference w:type="default" r:id="rId17"/>
      <w:type w:val="oddPage"/>
      <w:pgSz w:w="11906" w:h="16838" w:code="9"/>
      <w:pgMar w:top="851" w:right="992" w:bottom="851" w:left="99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D07C7" w14:textId="77777777" w:rsidR="00332AF9" w:rsidRDefault="00332AF9">
      <w:r>
        <w:separator/>
      </w:r>
    </w:p>
  </w:endnote>
  <w:endnote w:type="continuationSeparator" w:id="0">
    <w:p w14:paraId="7491A0A0" w14:textId="77777777" w:rsidR="00332AF9" w:rsidRDefault="00332AF9">
      <w:r>
        <w:continuationSeparator/>
      </w:r>
    </w:p>
  </w:endnote>
  <w:endnote w:type="continuationNotice" w:id="1">
    <w:p w14:paraId="1700DB83" w14:textId="77777777" w:rsidR="00385E63" w:rsidRDefault="00385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GHBBF+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Optima"/>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Univers (WN)">
    <w:altName w:val="Univers"/>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TSong">
    <w:charset w:val="86"/>
    <w:family w:val="auto"/>
    <w:pitch w:val="variable"/>
    <w:sig w:usb0="00000287" w:usb1="080F0000" w:usb2="00000010" w:usb3="00000000" w:csb0="0004009F" w:csb1="00000000"/>
  </w:font>
  <w:font w:name="Biome">
    <w:charset w:val="00"/>
    <w:family w:val="swiss"/>
    <w:pitch w:val="variable"/>
    <w:sig w:usb0="A11526FF" w:usb1="8000000A" w:usb2="00010000" w:usb3="00000000" w:csb0="0000019F" w:csb1="00000000"/>
  </w:font>
  <w:font w:name="Malgun Gothic">
    <w:panose1 w:val="020B0503020000020004"/>
    <w:charset w:val="81"/>
    <w:family w:val="swiss"/>
    <w:pitch w:val="variable"/>
    <w:sig w:usb0="9000002F" w:usb1="29D77CFB" w:usb2="00000012" w:usb3="00000000" w:csb0="0008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72CFF" w14:textId="7A61F007" w:rsidR="00905FB3" w:rsidRPr="001F25D2" w:rsidRDefault="008245A0" w:rsidP="001F25D2">
    <w:pPr>
      <w:pStyle w:val="Footer"/>
      <w:pBdr>
        <w:top w:val="single" w:sz="4" w:space="1" w:color="auto"/>
      </w:pBdr>
      <w:tabs>
        <w:tab w:val="clear" w:pos="8306"/>
        <w:tab w:val="right" w:pos="10206"/>
      </w:tabs>
      <w:rPr>
        <w:rFonts w:asciiTheme="minorHAnsi" w:hAnsiTheme="minorHAnsi" w:cstheme="minorHAnsi"/>
        <w:sz w:val="20"/>
      </w:rPr>
    </w:pPr>
    <w:r>
      <w:rPr>
        <w:rFonts w:asciiTheme="minorHAnsi" w:hAnsiTheme="minorHAnsi" w:cstheme="minorHAnsi"/>
        <w:sz w:val="18"/>
        <w:szCs w:val="18"/>
      </w:rPr>
      <w:t>WHS Management Plan</w:t>
    </w:r>
    <w:r w:rsidR="00905FB3" w:rsidRPr="001F25D2">
      <w:rPr>
        <w:rFonts w:asciiTheme="minorHAnsi" w:hAnsiTheme="minorHAnsi" w:cstheme="minorHAnsi"/>
        <w:sz w:val="18"/>
        <w:szCs w:val="18"/>
      </w:rPr>
      <w:tab/>
    </w:r>
    <w:r w:rsidR="00905FB3" w:rsidRPr="001F25D2">
      <w:rPr>
        <w:rFonts w:asciiTheme="minorHAnsi" w:hAnsiTheme="minorHAnsi" w:cstheme="minorHAnsi"/>
        <w:sz w:val="20"/>
      </w:rPr>
      <w:t xml:space="preserve">           </w:t>
    </w:r>
    <w:r w:rsidR="00905FB3" w:rsidRPr="001F25D2">
      <w:rPr>
        <w:rStyle w:val="PageNumber"/>
        <w:rFonts w:asciiTheme="minorHAnsi" w:hAnsiTheme="minorHAnsi" w:cstheme="minorHAnsi"/>
      </w:rPr>
      <w:t xml:space="preserve">          </w:t>
    </w:r>
    <w:r w:rsidR="00905FB3" w:rsidRPr="001F25D2">
      <w:rPr>
        <w:rStyle w:val="PageNumber"/>
        <w:rFonts w:asciiTheme="minorHAnsi" w:hAnsiTheme="minorHAnsi" w:cstheme="minorHAnsi"/>
      </w:rPr>
      <w:tab/>
    </w:r>
    <w:r w:rsidR="00905FB3" w:rsidRPr="001F25D2">
      <w:rPr>
        <w:rStyle w:val="PageNumber"/>
        <w:rFonts w:asciiTheme="minorHAnsi" w:hAnsiTheme="minorHAnsi" w:cstheme="minorHAnsi"/>
        <w:sz w:val="18"/>
        <w:szCs w:val="18"/>
      </w:rPr>
      <w:fldChar w:fldCharType="begin"/>
    </w:r>
    <w:r w:rsidR="00905FB3" w:rsidRPr="001F25D2">
      <w:rPr>
        <w:rStyle w:val="PageNumber"/>
        <w:rFonts w:asciiTheme="minorHAnsi" w:hAnsiTheme="minorHAnsi" w:cstheme="minorHAnsi"/>
        <w:sz w:val="18"/>
        <w:szCs w:val="18"/>
      </w:rPr>
      <w:instrText xml:space="preserve"> PAGE </w:instrText>
    </w:r>
    <w:r w:rsidR="00905FB3" w:rsidRPr="001F25D2">
      <w:rPr>
        <w:rStyle w:val="PageNumber"/>
        <w:rFonts w:asciiTheme="minorHAnsi" w:hAnsiTheme="minorHAnsi" w:cstheme="minorHAnsi"/>
        <w:sz w:val="18"/>
        <w:szCs w:val="18"/>
      </w:rPr>
      <w:fldChar w:fldCharType="separate"/>
    </w:r>
    <w:r w:rsidR="00905FB3" w:rsidRPr="001F25D2">
      <w:rPr>
        <w:rStyle w:val="PageNumber"/>
        <w:rFonts w:asciiTheme="minorHAnsi" w:hAnsiTheme="minorHAnsi" w:cstheme="minorHAnsi"/>
        <w:noProof/>
        <w:sz w:val="18"/>
        <w:szCs w:val="18"/>
      </w:rPr>
      <w:t>2</w:t>
    </w:r>
    <w:r w:rsidR="00905FB3" w:rsidRPr="001F25D2">
      <w:rPr>
        <w:rStyle w:val="PageNumber"/>
        <w:rFonts w:asciiTheme="minorHAnsi" w:hAnsiTheme="minorHAnsi" w:cstheme="minorHAnsi"/>
        <w:sz w:val="18"/>
        <w:szCs w:val="18"/>
      </w:rPr>
      <w:fldChar w:fldCharType="end"/>
    </w:r>
    <w:r w:rsidR="00905FB3" w:rsidRPr="001F25D2">
      <w:rPr>
        <w:rFonts w:asciiTheme="minorHAnsi" w:hAnsiTheme="minorHAnsi" w:cstheme="minorHAnsi"/>
        <w:b/>
        <w:bCs/>
        <w:sz w:val="18"/>
        <w:szCs w:val="18"/>
      </w:rPr>
      <w:t>/</w:t>
    </w:r>
    <w:r w:rsidR="00905FB3" w:rsidRPr="001F25D2">
      <w:rPr>
        <w:rFonts w:asciiTheme="minorHAnsi" w:hAnsiTheme="minorHAnsi" w:cstheme="minorHAnsi"/>
        <w:color w:val="595959" w:themeColor="text1" w:themeTint="A6"/>
        <w:sz w:val="18"/>
        <w:szCs w:val="18"/>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348D6" w14:textId="25C8A66B" w:rsidR="000B3271" w:rsidRPr="00693CD6" w:rsidRDefault="008245A0" w:rsidP="00AB59C8">
    <w:pPr>
      <w:pStyle w:val="Footer"/>
      <w:pBdr>
        <w:top w:val="single" w:sz="4" w:space="1" w:color="auto"/>
      </w:pBdr>
      <w:tabs>
        <w:tab w:val="clear" w:pos="4153"/>
        <w:tab w:val="clear" w:pos="8306"/>
        <w:tab w:val="right" w:pos="9923"/>
      </w:tabs>
    </w:pPr>
    <w:r>
      <w:rPr>
        <w:rFonts w:asciiTheme="minorHAnsi" w:hAnsiTheme="minorHAnsi" w:cstheme="minorHAnsi"/>
        <w:sz w:val="18"/>
        <w:szCs w:val="18"/>
      </w:rPr>
      <w:t>WHS Management Plan</w:t>
    </w:r>
    <w:r w:rsidRPr="00EA6791">
      <w:rPr>
        <w:rFonts w:cs="Arial"/>
        <w:sz w:val="16"/>
      </w:rPr>
      <w:t xml:space="preserve"> </w:t>
    </w:r>
    <w:r w:rsidR="000B3271" w:rsidRPr="00EA6791">
      <w:rPr>
        <w:rFonts w:cs="Arial"/>
        <w:sz w:val="16"/>
      </w:rPr>
      <w:t>(</w:t>
    </w:r>
    <w:r w:rsidR="000B3271">
      <w:rPr>
        <w:rFonts w:cs="Arial"/>
        <w:noProof/>
        <w:sz w:val="16"/>
      </w:rPr>
      <w:t xml:space="preserve">«Version </w:t>
    </w:r>
    <w:r w:rsidR="00253CB4">
      <w:rPr>
        <w:rFonts w:cs="Arial"/>
        <w:noProof/>
        <w:sz w:val="16"/>
      </w:rPr>
      <w:t>1</w:t>
    </w:r>
    <w:r w:rsidR="000B3271">
      <w:rPr>
        <w:rFonts w:cs="Arial"/>
        <w:noProof/>
        <w:sz w:val="16"/>
      </w:rPr>
      <w:t>»</w:t>
    </w:r>
    <w:r w:rsidR="000B3271" w:rsidRPr="00EA6791">
      <w:rPr>
        <w:rFonts w:cs="Arial"/>
        <w:sz w:val="16"/>
      </w:rPr>
      <w:t>)</w:t>
    </w:r>
    <w:r w:rsidR="000B3271" w:rsidRPr="00EA6791">
      <w:rPr>
        <w:rStyle w:val="PageNumber"/>
        <w:rFonts w:cs="Arial"/>
        <w:sz w:val="16"/>
      </w:rPr>
      <w:tab/>
    </w:r>
    <w:r w:rsidR="000B3271" w:rsidRPr="00A70A7E">
      <w:rPr>
        <w:rStyle w:val="PageNumber"/>
        <w:rFonts w:cs="Arial"/>
        <w:sz w:val="16"/>
      </w:rPr>
      <w:fldChar w:fldCharType="begin"/>
    </w:r>
    <w:r w:rsidR="000B3271" w:rsidRPr="00A70A7E">
      <w:rPr>
        <w:rStyle w:val="PageNumber"/>
        <w:rFonts w:cs="Arial"/>
        <w:sz w:val="16"/>
      </w:rPr>
      <w:instrText xml:space="preserve"> PAGE   \* MERGEFORMAT </w:instrText>
    </w:r>
    <w:r w:rsidR="000B3271" w:rsidRPr="00A70A7E">
      <w:rPr>
        <w:rStyle w:val="PageNumber"/>
        <w:rFonts w:cs="Arial"/>
        <w:sz w:val="16"/>
      </w:rPr>
      <w:fldChar w:fldCharType="separate"/>
    </w:r>
    <w:r w:rsidR="000B3271">
      <w:rPr>
        <w:rStyle w:val="PageNumber"/>
        <w:rFonts w:cs="Arial"/>
        <w:sz w:val="16"/>
      </w:rPr>
      <w:t>1</w:t>
    </w:r>
    <w:r w:rsidR="000B3271" w:rsidRPr="00A70A7E">
      <w:rPr>
        <w:rStyle w:val="PageNumber"/>
        <w:rFonts w:cs="Arial"/>
        <w:b/>
        <w:bCs/>
        <w:noProof/>
        <w:sz w:val="16"/>
      </w:rPr>
      <w:fldChar w:fldCharType="end"/>
    </w:r>
    <w:r w:rsidR="000B3271" w:rsidRPr="00A70A7E">
      <w:rPr>
        <w:rStyle w:val="PageNumber"/>
        <w:rFonts w:cs="Arial"/>
        <w:b/>
        <w:bCs/>
        <w:sz w:val="16"/>
      </w:rPr>
      <w:t xml:space="preserve"> </w:t>
    </w:r>
    <w:r w:rsidR="000B3271" w:rsidRPr="00A70A7E">
      <w:rPr>
        <w:rStyle w:val="PageNumber"/>
        <w:rFonts w:cs="Arial"/>
        <w:sz w:val="16"/>
      </w:rPr>
      <w:t>|</w:t>
    </w:r>
    <w:r w:rsidR="000B3271" w:rsidRPr="00A70A7E">
      <w:rPr>
        <w:rStyle w:val="PageNumber"/>
        <w:rFonts w:cs="Arial"/>
        <w:b/>
        <w:bCs/>
        <w:sz w:val="16"/>
      </w:rPr>
      <w:t xml:space="preserve"> </w:t>
    </w:r>
    <w:r w:rsidR="000B3271" w:rsidRPr="00A70A7E">
      <w:rPr>
        <w:rStyle w:val="PageNumber"/>
        <w:rFonts w:cs="Arial"/>
        <w:color w:val="7F7F7F" w:themeColor="background1" w:themeShade="7F"/>
        <w:spacing w:val="60"/>
        <w:sz w:val="16"/>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CB9F" w14:textId="6056E0D2" w:rsidR="000B3271" w:rsidRPr="00EA6791" w:rsidRDefault="008245A0" w:rsidP="00AB59C8">
    <w:pPr>
      <w:pStyle w:val="Footer"/>
      <w:pBdr>
        <w:top w:val="single" w:sz="4" w:space="1" w:color="auto"/>
      </w:pBdr>
      <w:tabs>
        <w:tab w:val="clear" w:pos="4153"/>
        <w:tab w:val="clear" w:pos="8306"/>
        <w:tab w:val="right" w:pos="9923"/>
      </w:tabs>
    </w:pPr>
    <w:r>
      <w:rPr>
        <w:rFonts w:asciiTheme="minorHAnsi" w:hAnsiTheme="minorHAnsi" w:cstheme="minorHAnsi"/>
        <w:sz w:val="18"/>
        <w:szCs w:val="18"/>
      </w:rPr>
      <w:t>WHS Management Plan</w:t>
    </w:r>
    <w:r w:rsidRPr="00EA6791">
      <w:rPr>
        <w:rFonts w:cs="Arial"/>
        <w:sz w:val="16"/>
      </w:rPr>
      <w:t xml:space="preserve"> </w:t>
    </w:r>
    <w:r w:rsidR="000B3271" w:rsidRPr="00EA6791">
      <w:rPr>
        <w:rFonts w:cs="Arial"/>
        <w:sz w:val="16"/>
      </w:rPr>
      <w:t>(</w:t>
    </w:r>
    <w:r w:rsidR="000B3271">
      <w:rPr>
        <w:rFonts w:cs="Arial"/>
        <w:noProof/>
        <w:sz w:val="16"/>
      </w:rPr>
      <w:t xml:space="preserve">«Version </w:t>
    </w:r>
    <w:r w:rsidR="00253CB4">
      <w:rPr>
        <w:rFonts w:cs="Arial"/>
        <w:noProof/>
        <w:sz w:val="16"/>
      </w:rPr>
      <w:t>1</w:t>
    </w:r>
    <w:r w:rsidR="000B3271">
      <w:rPr>
        <w:rFonts w:cs="Arial"/>
        <w:noProof/>
        <w:sz w:val="16"/>
      </w:rPr>
      <w:t>»</w:t>
    </w:r>
    <w:r w:rsidR="000B3271" w:rsidRPr="00EA6791">
      <w:rPr>
        <w:rFonts w:cs="Arial"/>
        <w:sz w:val="16"/>
      </w:rPr>
      <w:t>)</w:t>
    </w:r>
    <w:r w:rsidR="000B3271" w:rsidRPr="00EA6791">
      <w:rPr>
        <w:rStyle w:val="PageNumber"/>
        <w:rFonts w:cs="Arial"/>
        <w:sz w:val="16"/>
      </w:rPr>
      <w:tab/>
    </w:r>
    <w:r w:rsidR="000B3271" w:rsidRPr="00A70A7E">
      <w:rPr>
        <w:rStyle w:val="PageNumber"/>
        <w:rFonts w:cs="Arial"/>
        <w:sz w:val="16"/>
      </w:rPr>
      <w:fldChar w:fldCharType="begin"/>
    </w:r>
    <w:r w:rsidR="000B3271" w:rsidRPr="00A70A7E">
      <w:rPr>
        <w:rStyle w:val="PageNumber"/>
        <w:rFonts w:cs="Arial"/>
        <w:sz w:val="16"/>
      </w:rPr>
      <w:instrText xml:space="preserve"> PAGE   \* MERGEFORMAT </w:instrText>
    </w:r>
    <w:r w:rsidR="000B3271" w:rsidRPr="00A70A7E">
      <w:rPr>
        <w:rStyle w:val="PageNumber"/>
        <w:rFonts w:cs="Arial"/>
        <w:sz w:val="16"/>
      </w:rPr>
      <w:fldChar w:fldCharType="separate"/>
    </w:r>
    <w:r w:rsidR="000B3271" w:rsidRPr="00605824">
      <w:rPr>
        <w:rStyle w:val="PageNumber"/>
        <w:rFonts w:cs="Arial"/>
        <w:b/>
        <w:bCs/>
        <w:noProof/>
        <w:sz w:val="16"/>
      </w:rPr>
      <w:t>1</w:t>
    </w:r>
    <w:r w:rsidR="000B3271" w:rsidRPr="00A70A7E">
      <w:rPr>
        <w:rStyle w:val="PageNumber"/>
        <w:rFonts w:cs="Arial"/>
        <w:b/>
        <w:bCs/>
        <w:noProof/>
        <w:sz w:val="16"/>
      </w:rPr>
      <w:fldChar w:fldCharType="end"/>
    </w:r>
    <w:r w:rsidR="000B3271" w:rsidRPr="00A70A7E">
      <w:rPr>
        <w:rStyle w:val="PageNumber"/>
        <w:rFonts w:cs="Arial"/>
        <w:b/>
        <w:bCs/>
        <w:sz w:val="16"/>
      </w:rPr>
      <w:t xml:space="preserve"> </w:t>
    </w:r>
    <w:r w:rsidR="000B3271" w:rsidRPr="00A70A7E">
      <w:rPr>
        <w:rStyle w:val="PageNumber"/>
        <w:rFonts w:cs="Arial"/>
        <w:sz w:val="16"/>
      </w:rPr>
      <w:t>|</w:t>
    </w:r>
    <w:r w:rsidR="000B3271" w:rsidRPr="00A70A7E">
      <w:rPr>
        <w:rStyle w:val="PageNumber"/>
        <w:rFonts w:cs="Arial"/>
        <w:b/>
        <w:bCs/>
        <w:sz w:val="16"/>
      </w:rPr>
      <w:t xml:space="preserve"> </w:t>
    </w:r>
    <w:r w:rsidR="000B3271" w:rsidRPr="00A70A7E">
      <w:rPr>
        <w:rStyle w:val="PageNumber"/>
        <w:rFonts w:cs="Arial"/>
        <w:color w:val="7F7F7F" w:themeColor="background1" w:themeShade="7F"/>
        <w:spacing w:val="60"/>
        <w:sz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37C0C" w14:textId="77777777" w:rsidR="00332AF9" w:rsidRDefault="00332AF9">
      <w:r>
        <w:separator/>
      </w:r>
    </w:p>
  </w:footnote>
  <w:footnote w:type="continuationSeparator" w:id="0">
    <w:p w14:paraId="7D16FD13" w14:textId="77777777" w:rsidR="00332AF9" w:rsidRDefault="00332AF9">
      <w:r>
        <w:continuationSeparator/>
      </w:r>
    </w:p>
  </w:footnote>
  <w:footnote w:type="continuationNotice" w:id="1">
    <w:p w14:paraId="17708F5C" w14:textId="77777777" w:rsidR="00385E63" w:rsidRDefault="00385E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94C27" w14:textId="77777777" w:rsidR="000B3271" w:rsidRDefault="000B3271" w:rsidP="00A70A7E">
    <w:pPr>
      <w:pStyle w:val="Header"/>
      <w:rPr>
        <w:sz w:val="16"/>
      </w:rPr>
    </w:pPr>
  </w:p>
  <w:p w14:paraId="5D6B392D" w14:textId="77777777" w:rsidR="000B3271" w:rsidRPr="00A70A7E" w:rsidRDefault="000B3271" w:rsidP="00A70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4"/>
    <w:multiLevelType w:val="singleLevel"/>
    <w:tmpl w:val="00000004"/>
    <w:name w:val="WW8Num4"/>
    <w:lvl w:ilvl="0">
      <w:start w:val="1"/>
      <w:numFmt w:val="bullet"/>
      <w:lvlText w:val="·"/>
      <w:lvlJc w:val="left"/>
      <w:pPr>
        <w:tabs>
          <w:tab w:val="num" w:pos="1440"/>
        </w:tabs>
      </w:pPr>
      <w:rPr>
        <w:rFonts w:ascii="Symbol" w:hAnsi="Symbol"/>
      </w:rPr>
    </w:lvl>
  </w:abstractNum>
  <w:abstractNum w:abstractNumId="1" w15:restartNumberingAfterBreak="1">
    <w:nsid w:val="00000006"/>
    <w:multiLevelType w:val="multilevel"/>
    <w:tmpl w:val="00000006"/>
    <w:name w:val="WW8Num7"/>
    <w:lvl w:ilvl="0">
      <w:start w:val="7"/>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 w15:restartNumberingAfterBreak="0">
    <w:nsid w:val="08CE0462"/>
    <w:multiLevelType w:val="hybridMultilevel"/>
    <w:tmpl w:val="C9B49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96DAB"/>
    <w:multiLevelType w:val="hybridMultilevel"/>
    <w:tmpl w:val="0B807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62F16"/>
    <w:multiLevelType w:val="hybridMultilevel"/>
    <w:tmpl w:val="3F6A1604"/>
    <w:lvl w:ilvl="0" w:tplc="588EA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1F8A211B"/>
    <w:multiLevelType w:val="multilevel"/>
    <w:tmpl w:val="E9B0C5F6"/>
    <w:lvl w:ilvl="0">
      <w:start w:val="1"/>
      <w:numFmt w:val="decimal"/>
      <w:pStyle w:val="Heading1"/>
      <w:lvlText w:val="%1."/>
      <w:lvlJc w:val="left"/>
      <w:pPr>
        <w:tabs>
          <w:tab w:val="num" w:pos="360"/>
        </w:tabs>
        <w:ind w:left="360" w:hanging="360"/>
      </w:pPr>
    </w:lvl>
    <w:lvl w:ilvl="1">
      <w:start w:val="1"/>
      <w:numFmt w:val="decimal"/>
      <w:pStyle w:val="SMPItemLevel11"/>
      <w:lvlText w:val="%1.%2."/>
      <w:lvlJc w:val="left"/>
      <w:pPr>
        <w:tabs>
          <w:tab w:val="num" w:pos="792"/>
        </w:tabs>
        <w:ind w:left="792" w:hanging="432"/>
      </w:pPr>
    </w:lvl>
    <w:lvl w:ilvl="2">
      <w:start w:val="1"/>
      <w:numFmt w:val="decimal"/>
      <w:pStyle w:val="SMPItemLevel111"/>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2793F12"/>
    <w:multiLevelType w:val="hybridMultilevel"/>
    <w:tmpl w:val="88EEAB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A67946"/>
    <w:multiLevelType w:val="hybridMultilevel"/>
    <w:tmpl w:val="78F2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00AB6"/>
    <w:multiLevelType w:val="hybridMultilevel"/>
    <w:tmpl w:val="1F8A4F1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A00606"/>
    <w:multiLevelType w:val="hybridMultilevel"/>
    <w:tmpl w:val="B79A45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9575E"/>
    <w:multiLevelType w:val="hybridMultilevel"/>
    <w:tmpl w:val="09149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667E55"/>
    <w:multiLevelType w:val="hybridMultilevel"/>
    <w:tmpl w:val="8C680B8C"/>
    <w:lvl w:ilvl="0" w:tplc="C2DE5F5C">
      <w:numFmt w:val="bullet"/>
      <w:lvlText w:val="-"/>
      <w:lvlJc w:val="left"/>
      <w:pPr>
        <w:ind w:left="720" w:hanging="360"/>
      </w:pPr>
      <w:rPr>
        <w:rFonts w:ascii="Arial" w:eastAsia="Arial" w:hAnsi="Arial" w:cs="Arial" w:hint="default"/>
        <w:w w:val="10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273A81"/>
    <w:multiLevelType w:val="hybridMultilevel"/>
    <w:tmpl w:val="6FD84ED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113436"/>
    <w:multiLevelType w:val="hybridMultilevel"/>
    <w:tmpl w:val="C2749760"/>
    <w:lvl w:ilvl="0" w:tplc="BB541740">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9E3EDD"/>
    <w:multiLevelType w:val="hybridMultilevel"/>
    <w:tmpl w:val="D6A4CAB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D47BBD"/>
    <w:multiLevelType w:val="hybridMultilevel"/>
    <w:tmpl w:val="8C285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F84D36"/>
    <w:multiLevelType w:val="hybridMultilevel"/>
    <w:tmpl w:val="AC7A3EF4"/>
    <w:lvl w:ilvl="0" w:tplc="588EA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744EE"/>
    <w:multiLevelType w:val="hybridMultilevel"/>
    <w:tmpl w:val="553435C0"/>
    <w:lvl w:ilvl="0" w:tplc="C2DE5F5C">
      <w:numFmt w:val="bullet"/>
      <w:lvlText w:val="-"/>
      <w:lvlJc w:val="left"/>
      <w:pPr>
        <w:ind w:left="720" w:hanging="360"/>
      </w:pPr>
      <w:rPr>
        <w:rFonts w:ascii="Arial" w:eastAsia="Arial" w:hAnsi="Arial" w:cs="Arial" w:hint="default"/>
        <w:w w:val="10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CE2FA5"/>
    <w:multiLevelType w:val="hybridMultilevel"/>
    <w:tmpl w:val="0A92E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B52DFA"/>
    <w:multiLevelType w:val="hybridMultilevel"/>
    <w:tmpl w:val="1786BBD8"/>
    <w:lvl w:ilvl="0" w:tplc="588EAF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5F297FAD"/>
    <w:multiLevelType w:val="multilevel"/>
    <w:tmpl w:val="00806FF2"/>
    <w:lvl w:ilvl="0">
      <w:start w:val="1"/>
      <w:numFmt w:val="decimal"/>
      <w:pStyle w:val="numberedtext"/>
      <w:lvlText w:val="4.01.0%1"/>
      <w:lvlJc w:val="left"/>
      <w:pPr>
        <w:tabs>
          <w:tab w:val="num" w:pos="1134"/>
        </w:tabs>
        <w:ind w:left="1134" w:hanging="1134"/>
      </w:pPr>
      <w:rPr>
        <w:rFonts w:hint="default"/>
        <w:b/>
        <w:i w:val="0"/>
        <w:effect w:val="none"/>
      </w:rPr>
    </w:lvl>
    <w:lvl w:ilvl="1">
      <w:numFmt w:val="none"/>
      <w:lvlText w:val=""/>
      <w:lvlJc w:val="left"/>
      <w:pPr>
        <w:tabs>
          <w:tab w:val="num" w:pos="-1462"/>
        </w:tabs>
        <w:ind w:left="-1462" w:hanging="851"/>
      </w:pPr>
      <w:rPr>
        <w:rFonts w:hint="default"/>
      </w:rPr>
    </w:lvl>
    <w:lvl w:ilvl="2">
      <w:start w:val="1"/>
      <w:numFmt w:val="none"/>
      <w:lvlText w:val=""/>
      <w:lvlJc w:val="left"/>
      <w:pPr>
        <w:tabs>
          <w:tab w:val="num" w:pos="-1462"/>
        </w:tabs>
        <w:ind w:left="-1462" w:hanging="567"/>
      </w:pPr>
      <w:rPr>
        <w:rFonts w:hint="default"/>
      </w:rPr>
    </w:lvl>
    <w:lvl w:ilvl="3">
      <w:start w:val="1"/>
      <w:numFmt w:val="none"/>
      <w:lvlText w:val=""/>
      <w:lvlJc w:val="left"/>
      <w:pPr>
        <w:tabs>
          <w:tab w:val="num" w:pos="-1152"/>
        </w:tabs>
        <w:ind w:left="-1152" w:hanging="648"/>
      </w:pPr>
      <w:rPr>
        <w:rFonts w:hint="default"/>
      </w:rPr>
    </w:lvl>
    <w:lvl w:ilvl="4">
      <w:start w:val="1"/>
      <w:numFmt w:val="none"/>
      <w:lvlText w:val=""/>
      <w:lvlJc w:val="left"/>
      <w:pPr>
        <w:tabs>
          <w:tab w:val="num" w:pos="-648"/>
        </w:tabs>
        <w:ind w:left="-648" w:hanging="792"/>
      </w:pPr>
      <w:rPr>
        <w:rFonts w:hint="default"/>
      </w:rPr>
    </w:lvl>
    <w:lvl w:ilvl="5">
      <w:start w:val="1"/>
      <w:numFmt w:val="none"/>
      <w:lvlText w:val=""/>
      <w:lvlJc w:val="left"/>
      <w:pPr>
        <w:tabs>
          <w:tab w:val="num" w:pos="-144"/>
        </w:tabs>
        <w:ind w:left="-144" w:hanging="936"/>
      </w:pPr>
      <w:rPr>
        <w:rFonts w:hint="default"/>
      </w:rPr>
    </w:lvl>
    <w:lvl w:ilvl="6">
      <w:start w:val="1"/>
      <w:numFmt w:val="none"/>
      <w:lvlText w:val=""/>
      <w:lvlJc w:val="left"/>
      <w:pPr>
        <w:tabs>
          <w:tab w:val="num" w:pos="360"/>
        </w:tabs>
        <w:ind w:left="360" w:hanging="1080"/>
      </w:pPr>
      <w:rPr>
        <w:rFonts w:hint="default"/>
      </w:rPr>
    </w:lvl>
    <w:lvl w:ilvl="7">
      <w:start w:val="1"/>
      <w:numFmt w:val="none"/>
      <w:lvlText w:val=""/>
      <w:lvlJc w:val="left"/>
      <w:pPr>
        <w:tabs>
          <w:tab w:val="num" w:pos="864"/>
        </w:tabs>
        <w:ind w:left="864" w:hanging="1224"/>
      </w:pPr>
      <w:rPr>
        <w:rFonts w:hint="default"/>
      </w:rPr>
    </w:lvl>
    <w:lvl w:ilvl="8">
      <w:start w:val="1"/>
      <w:numFmt w:val="none"/>
      <w:lvlText w:val=""/>
      <w:lvlJc w:val="left"/>
      <w:pPr>
        <w:tabs>
          <w:tab w:val="num" w:pos="1440"/>
        </w:tabs>
        <w:ind w:left="1440" w:hanging="1440"/>
      </w:pPr>
      <w:rPr>
        <w:rFonts w:hint="default"/>
      </w:rPr>
    </w:lvl>
  </w:abstractNum>
  <w:abstractNum w:abstractNumId="21" w15:restartNumberingAfterBreak="0">
    <w:nsid w:val="614F6C6A"/>
    <w:multiLevelType w:val="hybridMultilevel"/>
    <w:tmpl w:val="E1B8FDD2"/>
    <w:lvl w:ilvl="0" w:tplc="0C090001">
      <w:start w:val="1"/>
      <w:numFmt w:val="bullet"/>
      <w:lvlText w:val=""/>
      <w:lvlJc w:val="left"/>
      <w:pPr>
        <w:ind w:left="3697" w:hanging="360"/>
      </w:pPr>
      <w:rPr>
        <w:rFonts w:ascii="Symbol" w:hAnsi="Symbol" w:hint="default"/>
      </w:rPr>
    </w:lvl>
    <w:lvl w:ilvl="1" w:tplc="0C090003" w:tentative="1">
      <w:start w:val="1"/>
      <w:numFmt w:val="bullet"/>
      <w:lvlText w:val="o"/>
      <w:lvlJc w:val="left"/>
      <w:pPr>
        <w:ind w:left="4417" w:hanging="360"/>
      </w:pPr>
      <w:rPr>
        <w:rFonts w:ascii="Courier New" w:hAnsi="Courier New" w:cs="Courier New" w:hint="default"/>
      </w:rPr>
    </w:lvl>
    <w:lvl w:ilvl="2" w:tplc="0C090005" w:tentative="1">
      <w:start w:val="1"/>
      <w:numFmt w:val="bullet"/>
      <w:lvlText w:val=""/>
      <w:lvlJc w:val="left"/>
      <w:pPr>
        <w:ind w:left="5137" w:hanging="360"/>
      </w:pPr>
      <w:rPr>
        <w:rFonts w:ascii="Wingdings" w:hAnsi="Wingdings" w:hint="default"/>
      </w:rPr>
    </w:lvl>
    <w:lvl w:ilvl="3" w:tplc="0C090001" w:tentative="1">
      <w:start w:val="1"/>
      <w:numFmt w:val="bullet"/>
      <w:lvlText w:val=""/>
      <w:lvlJc w:val="left"/>
      <w:pPr>
        <w:ind w:left="5857" w:hanging="360"/>
      </w:pPr>
      <w:rPr>
        <w:rFonts w:ascii="Symbol" w:hAnsi="Symbol" w:hint="default"/>
      </w:rPr>
    </w:lvl>
    <w:lvl w:ilvl="4" w:tplc="0C090003" w:tentative="1">
      <w:start w:val="1"/>
      <w:numFmt w:val="bullet"/>
      <w:lvlText w:val="o"/>
      <w:lvlJc w:val="left"/>
      <w:pPr>
        <w:ind w:left="6577" w:hanging="360"/>
      </w:pPr>
      <w:rPr>
        <w:rFonts w:ascii="Courier New" w:hAnsi="Courier New" w:cs="Courier New" w:hint="default"/>
      </w:rPr>
    </w:lvl>
    <w:lvl w:ilvl="5" w:tplc="0C090005" w:tentative="1">
      <w:start w:val="1"/>
      <w:numFmt w:val="bullet"/>
      <w:lvlText w:val=""/>
      <w:lvlJc w:val="left"/>
      <w:pPr>
        <w:ind w:left="7297" w:hanging="360"/>
      </w:pPr>
      <w:rPr>
        <w:rFonts w:ascii="Wingdings" w:hAnsi="Wingdings" w:hint="default"/>
      </w:rPr>
    </w:lvl>
    <w:lvl w:ilvl="6" w:tplc="0C090001" w:tentative="1">
      <w:start w:val="1"/>
      <w:numFmt w:val="bullet"/>
      <w:lvlText w:val=""/>
      <w:lvlJc w:val="left"/>
      <w:pPr>
        <w:ind w:left="8017" w:hanging="360"/>
      </w:pPr>
      <w:rPr>
        <w:rFonts w:ascii="Symbol" w:hAnsi="Symbol" w:hint="default"/>
      </w:rPr>
    </w:lvl>
    <w:lvl w:ilvl="7" w:tplc="0C090003" w:tentative="1">
      <w:start w:val="1"/>
      <w:numFmt w:val="bullet"/>
      <w:lvlText w:val="o"/>
      <w:lvlJc w:val="left"/>
      <w:pPr>
        <w:ind w:left="8737" w:hanging="360"/>
      </w:pPr>
      <w:rPr>
        <w:rFonts w:ascii="Courier New" w:hAnsi="Courier New" w:cs="Courier New" w:hint="default"/>
      </w:rPr>
    </w:lvl>
    <w:lvl w:ilvl="8" w:tplc="0C090005" w:tentative="1">
      <w:start w:val="1"/>
      <w:numFmt w:val="bullet"/>
      <w:lvlText w:val=""/>
      <w:lvlJc w:val="left"/>
      <w:pPr>
        <w:ind w:left="9457" w:hanging="360"/>
      </w:pPr>
      <w:rPr>
        <w:rFonts w:ascii="Wingdings" w:hAnsi="Wingdings" w:hint="default"/>
      </w:rPr>
    </w:lvl>
  </w:abstractNum>
  <w:abstractNum w:abstractNumId="22" w15:restartNumberingAfterBreak="0">
    <w:nsid w:val="64F73439"/>
    <w:multiLevelType w:val="hybridMultilevel"/>
    <w:tmpl w:val="4C326C22"/>
    <w:lvl w:ilvl="0" w:tplc="588EA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0559C"/>
    <w:multiLevelType w:val="hybridMultilevel"/>
    <w:tmpl w:val="1F3A5A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71AE6FD7"/>
    <w:multiLevelType w:val="hybridMultilevel"/>
    <w:tmpl w:val="A5FAD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DF2DE5"/>
    <w:multiLevelType w:val="hybridMultilevel"/>
    <w:tmpl w:val="2EE8E906"/>
    <w:lvl w:ilvl="0" w:tplc="104EEF84">
      <w:start w:val="1"/>
      <w:numFmt w:val="decimal"/>
      <w:pStyle w:val="Heading9"/>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C261E8"/>
    <w:multiLevelType w:val="hybridMultilevel"/>
    <w:tmpl w:val="E260F8FE"/>
    <w:lvl w:ilvl="0" w:tplc="BB541740">
      <w:start w:val="13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193837"/>
    <w:multiLevelType w:val="hybridMultilevel"/>
    <w:tmpl w:val="BF720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7B780F1D"/>
    <w:multiLevelType w:val="singleLevel"/>
    <w:tmpl w:val="0C090001"/>
    <w:lvl w:ilvl="0">
      <w:start w:val="1"/>
      <w:numFmt w:val="bullet"/>
      <w:pStyle w:val="WW-ListBullet4"/>
      <w:lvlText w:val=""/>
      <w:lvlJc w:val="left"/>
      <w:pPr>
        <w:tabs>
          <w:tab w:val="num" w:pos="360"/>
        </w:tabs>
        <w:ind w:left="360" w:hanging="360"/>
      </w:pPr>
      <w:rPr>
        <w:rFonts w:ascii="Symbol" w:hAnsi="Symbol" w:hint="default"/>
      </w:rPr>
    </w:lvl>
  </w:abstractNum>
  <w:num w:numId="1" w16cid:durableId="546648149">
    <w:abstractNumId w:val="28"/>
  </w:num>
  <w:num w:numId="2" w16cid:durableId="664819424">
    <w:abstractNumId w:val="5"/>
  </w:num>
  <w:num w:numId="3" w16cid:durableId="1608006875">
    <w:abstractNumId w:val="20"/>
  </w:num>
  <w:num w:numId="4" w16cid:durableId="2111197870">
    <w:abstractNumId w:val="21"/>
  </w:num>
  <w:num w:numId="5" w16cid:durableId="1943099167">
    <w:abstractNumId w:val="3"/>
  </w:num>
  <w:num w:numId="6" w16cid:durableId="1300257425">
    <w:abstractNumId w:val="7"/>
  </w:num>
  <w:num w:numId="7" w16cid:durableId="997073428">
    <w:abstractNumId w:val="9"/>
  </w:num>
  <w:num w:numId="8" w16cid:durableId="1887061789">
    <w:abstractNumId w:val="25"/>
    <w:lvlOverride w:ilvl="0">
      <w:startOverride w:val="1"/>
    </w:lvlOverride>
  </w:num>
  <w:num w:numId="9" w16cid:durableId="1053850166">
    <w:abstractNumId w:val="8"/>
  </w:num>
  <w:num w:numId="10" w16cid:durableId="641271622">
    <w:abstractNumId w:val="2"/>
  </w:num>
  <w:num w:numId="11" w16cid:durableId="822895279">
    <w:abstractNumId w:val="16"/>
  </w:num>
  <w:num w:numId="12" w16cid:durableId="1604071543">
    <w:abstractNumId w:val="4"/>
  </w:num>
  <w:num w:numId="13" w16cid:durableId="438643549">
    <w:abstractNumId w:val="22"/>
  </w:num>
  <w:num w:numId="14" w16cid:durableId="1590890774">
    <w:abstractNumId w:val="17"/>
  </w:num>
  <w:num w:numId="15" w16cid:durableId="1955866121">
    <w:abstractNumId w:val="11"/>
  </w:num>
  <w:num w:numId="16" w16cid:durableId="890925188">
    <w:abstractNumId w:val="6"/>
  </w:num>
  <w:num w:numId="17" w16cid:durableId="1534806709">
    <w:abstractNumId w:val="14"/>
  </w:num>
  <w:num w:numId="18" w16cid:durableId="1101998147">
    <w:abstractNumId w:val="13"/>
  </w:num>
  <w:num w:numId="19" w16cid:durableId="568424173">
    <w:abstractNumId w:val="12"/>
  </w:num>
  <w:num w:numId="20" w16cid:durableId="1131367635">
    <w:abstractNumId w:val="24"/>
  </w:num>
  <w:num w:numId="21" w16cid:durableId="1556041688">
    <w:abstractNumId w:val="19"/>
  </w:num>
  <w:num w:numId="22" w16cid:durableId="1866943428">
    <w:abstractNumId w:val="26"/>
  </w:num>
  <w:num w:numId="23" w16cid:durableId="2054956947">
    <w:abstractNumId w:val="23"/>
  </w:num>
  <w:num w:numId="24" w16cid:durableId="160778021">
    <w:abstractNumId w:val="10"/>
  </w:num>
  <w:num w:numId="25" w16cid:durableId="1830705016">
    <w:abstractNumId w:val="15"/>
  </w:num>
  <w:num w:numId="26" w16cid:durableId="1076363606">
    <w:abstractNumId w:val="18"/>
  </w:num>
  <w:num w:numId="27" w16cid:durableId="1245728595">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C97"/>
    <w:rsid w:val="00004B40"/>
    <w:rsid w:val="00005E97"/>
    <w:rsid w:val="00010C5B"/>
    <w:rsid w:val="0001111E"/>
    <w:rsid w:val="000112DD"/>
    <w:rsid w:val="00014D12"/>
    <w:rsid w:val="00016191"/>
    <w:rsid w:val="0002136D"/>
    <w:rsid w:val="00021475"/>
    <w:rsid w:val="00023DAC"/>
    <w:rsid w:val="00024799"/>
    <w:rsid w:val="00032FB0"/>
    <w:rsid w:val="000337BF"/>
    <w:rsid w:val="000347B0"/>
    <w:rsid w:val="0004074C"/>
    <w:rsid w:val="00041FC6"/>
    <w:rsid w:val="00046EC8"/>
    <w:rsid w:val="000511CA"/>
    <w:rsid w:val="00052FC4"/>
    <w:rsid w:val="00053469"/>
    <w:rsid w:val="00053D86"/>
    <w:rsid w:val="00056146"/>
    <w:rsid w:val="0005733E"/>
    <w:rsid w:val="00061B5D"/>
    <w:rsid w:val="00061DCD"/>
    <w:rsid w:val="00063624"/>
    <w:rsid w:val="00065A33"/>
    <w:rsid w:val="00066345"/>
    <w:rsid w:val="0006767E"/>
    <w:rsid w:val="00071EDC"/>
    <w:rsid w:val="00074115"/>
    <w:rsid w:val="000755BC"/>
    <w:rsid w:val="00075F47"/>
    <w:rsid w:val="00077BFE"/>
    <w:rsid w:val="0008055F"/>
    <w:rsid w:val="00080E25"/>
    <w:rsid w:val="000811E5"/>
    <w:rsid w:val="00081A30"/>
    <w:rsid w:val="00083063"/>
    <w:rsid w:val="0008446B"/>
    <w:rsid w:val="00084A97"/>
    <w:rsid w:val="000860CA"/>
    <w:rsid w:val="00094D23"/>
    <w:rsid w:val="000958DF"/>
    <w:rsid w:val="0009741A"/>
    <w:rsid w:val="0009770B"/>
    <w:rsid w:val="00097A21"/>
    <w:rsid w:val="000A07C0"/>
    <w:rsid w:val="000A0F2A"/>
    <w:rsid w:val="000A2BDA"/>
    <w:rsid w:val="000A33F2"/>
    <w:rsid w:val="000A4271"/>
    <w:rsid w:val="000B21ED"/>
    <w:rsid w:val="000B2421"/>
    <w:rsid w:val="000B3271"/>
    <w:rsid w:val="000B5830"/>
    <w:rsid w:val="000B599F"/>
    <w:rsid w:val="000B6A15"/>
    <w:rsid w:val="000B6FB0"/>
    <w:rsid w:val="000C07D0"/>
    <w:rsid w:val="000C1156"/>
    <w:rsid w:val="000C221B"/>
    <w:rsid w:val="000C5A8E"/>
    <w:rsid w:val="000C5C4F"/>
    <w:rsid w:val="000C7D47"/>
    <w:rsid w:val="000D1ABD"/>
    <w:rsid w:val="000D26D6"/>
    <w:rsid w:val="000D26F5"/>
    <w:rsid w:val="000D4CD1"/>
    <w:rsid w:val="000D7CAF"/>
    <w:rsid w:val="000E09E7"/>
    <w:rsid w:val="000E2593"/>
    <w:rsid w:val="000E260F"/>
    <w:rsid w:val="000E6F25"/>
    <w:rsid w:val="000E77F1"/>
    <w:rsid w:val="000F6885"/>
    <w:rsid w:val="000F6CCB"/>
    <w:rsid w:val="000F72CA"/>
    <w:rsid w:val="000F7AFA"/>
    <w:rsid w:val="001009D8"/>
    <w:rsid w:val="00101124"/>
    <w:rsid w:val="001011DB"/>
    <w:rsid w:val="0010229A"/>
    <w:rsid w:val="00102849"/>
    <w:rsid w:val="00105407"/>
    <w:rsid w:val="00105E89"/>
    <w:rsid w:val="001064C3"/>
    <w:rsid w:val="001118A3"/>
    <w:rsid w:val="00111FF9"/>
    <w:rsid w:val="0011466E"/>
    <w:rsid w:val="001158B0"/>
    <w:rsid w:val="00116F8F"/>
    <w:rsid w:val="001179E9"/>
    <w:rsid w:val="00117FC8"/>
    <w:rsid w:val="001211E4"/>
    <w:rsid w:val="00121933"/>
    <w:rsid w:val="00121E15"/>
    <w:rsid w:val="00123483"/>
    <w:rsid w:val="001241DE"/>
    <w:rsid w:val="0012488E"/>
    <w:rsid w:val="00124E07"/>
    <w:rsid w:val="00126260"/>
    <w:rsid w:val="00130FDA"/>
    <w:rsid w:val="00131178"/>
    <w:rsid w:val="0013262A"/>
    <w:rsid w:val="001339A0"/>
    <w:rsid w:val="00134C0A"/>
    <w:rsid w:val="00135710"/>
    <w:rsid w:val="0013584D"/>
    <w:rsid w:val="00140A24"/>
    <w:rsid w:val="00140E28"/>
    <w:rsid w:val="001415E1"/>
    <w:rsid w:val="00146385"/>
    <w:rsid w:val="00147CB9"/>
    <w:rsid w:val="00150ADD"/>
    <w:rsid w:val="00151BDB"/>
    <w:rsid w:val="00152A63"/>
    <w:rsid w:val="00155F42"/>
    <w:rsid w:val="00162DCD"/>
    <w:rsid w:val="00164471"/>
    <w:rsid w:val="00164A7E"/>
    <w:rsid w:val="0016548B"/>
    <w:rsid w:val="00165C1A"/>
    <w:rsid w:val="00170AA0"/>
    <w:rsid w:val="00171F4D"/>
    <w:rsid w:val="00172F47"/>
    <w:rsid w:val="00173016"/>
    <w:rsid w:val="001732D2"/>
    <w:rsid w:val="001736C1"/>
    <w:rsid w:val="0017533E"/>
    <w:rsid w:val="0017688A"/>
    <w:rsid w:val="001776AD"/>
    <w:rsid w:val="00181D6A"/>
    <w:rsid w:val="001823F3"/>
    <w:rsid w:val="00182EE8"/>
    <w:rsid w:val="00182EEC"/>
    <w:rsid w:val="00184896"/>
    <w:rsid w:val="00185234"/>
    <w:rsid w:val="00186F6D"/>
    <w:rsid w:val="001903C0"/>
    <w:rsid w:val="0019229F"/>
    <w:rsid w:val="00193152"/>
    <w:rsid w:val="00193CE2"/>
    <w:rsid w:val="00194F9D"/>
    <w:rsid w:val="00195DD8"/>
    <w:rsid w:val="00196567"/>
    <w:rsid w:val="001972EB"/>
    <w:rsid w:val="001A0B33"/>
    <w:rsid w:val="001A522B"/>
    <w:rsid w:val="001A5CA4"/>
    <w:rsid w:val="001A7CC5"/>
    <w:rsid w:val="001B01FF"/>
    <w:rsid w:val="001B13EF"/>
    <w:rsid w:val="001B1B30"/>
    <w:rsid w:val="001B32D6"/>
    <w:rsid w:val="001B4EBA"/>
    <w:rsid w:val="001C041F"/>
    <w:rsid w:val="001C15CB"/>
    <w:rsid w:val="001C2614"/>
    <w:rsid w:val="001C2C8D"/>
    <w:rsid w:val="001C45FE"/>
    <w:rsid w:val="001C52ED"/>
    <w:rsid w:val="001C6C25"/>
    <w:rsid w:val="001D0FC7"/>
    <w:rsid w:val="001D1C2B"/>
    <w:rsid w:val="001E19E8"/>
    <w:rsid w:val="001E50AE"/>
    <w:rsid w:val="001E5DE4"/>
    <w:rsid w:val="001F03C4"/>
    <w:rsid w:val="001F0729"/>
    <w:rsid w:val="001F0950"/>
    <w:rsid w:val="001F1D00"/>
    <w:rsid w:val="001F25CB"/>
    <w:rsid w:val="001F25D2"/>
    <w:rsid w:val="001F387B"/>
    <w:rsid w:val="001F3B36"/>
    <w:rsid w:val="001F429A"/>
    <w:rsid w:val="001F6678"/>
    <w:rsid w:val="00202BE8"/>
    <w:rsid w:val="0020438E"/>
    <w:rsid w:val="00212970"/>
    <w:rsid w:val="00214ABA"/>
    <w:rsid w:val="002169F3"/>
    <w:rsid w:val="00216C20"/>
    <w:rsid w:val="002205DC"/>
    <w:rsid w:val="00220AA5"/>
    <w:rsid w:val="00220C4B"/>
    <w:rsid w:val="00221401"/>
    <w:rsid w:val="0022190A"/>
    <w:rsid w:val="00223E7A"/>
    <w:rsid w:val="0022461D"/>
    <w:rsid w:val="00224B1C"/>
    <w:rsid w:val="00224C7E"/>
    <w:rsid w:val="002254B6"/>
    <w:rsid w:val="00225CA9"/>
    <w:rsid w:val="00232F6B"/>
    <w:rsid w:val="00233C95"/>
    <w:rsid w:val="002346B9"/>
    <w:rsid w:val="002359AF"/>
    <w:rsid w:val="0023747B"/>
    <w:rsid w:val="002437D8"/>
    <w:rsid w:val="00243C8B"/>
    <w:rsid w:val="00244384"/>
    <w:rsid w:val="0024579F"/>
    <w:rsid w:val="00250664"/>
    <w:rsid w:val="00251111"/>
    <w:rsid w:val="0025292A"/>
    <w:rsid w:val="00252A02"/>
    <w:rsid w:val="00253C55"/>
    <w:rsid w:val="00253CB4"/>
    <w:rsid w:val="00254417"/>
    <w:rsid w:val="0025659E"/>
    <w:rsid w:val="00261819"/>
    <w:rsid w:val="002618BA"/>
    <w:rsid w:val="0026281D"/>
    <w:rsid w:val="00264823"/>
    <w:rsid w:val="002659A4"/>
    <w:rsid w:val="00265B24"/>
    <w:rsid w:val="002722E8"/>
    <w:rsid w:val="0027382C"/>
    <w:rsid w:val="00274559"/>
    <w:rsid w:val="00276674"/>
    <w:rsid w:val="0028079C"/>
    <w:rsid w:val="002807D8"/>
    <w:rsid w:val="00281401"/>
    <w:rsid w:val="0028145C"/>
    <w:rsid w:val="0028309B"/>
    <w:rsid w:val="0028524E"/>
    <w:rsid w:val="00285464"/>
    <w:rsid w:val="0029069E"/>
    <w:rsid w:val="0029076D"/>
    <w:rsid w:val="00292DCD"/>
    <w:rsid w:val="0029551E"/>
    <w:rsid w:val="00295E3D"/>
    <w:rsid w:val="002A2D01"/>
    <w:rsid w:val="002B384E"/>
    <w:rsid w:val="002B59BD"/>
    <w:rsid w:val="002C3859"/>
    <w:rsid w:val="002D0623"/>
    <w:rsid w:val="002D0815"/>
    <w:rsid w:val="002D19B8"/>
    <w:rsid w:val="002D19DD"/>
    <w:rsid w:val="002D30ED"/>
    <w:rsid w:val="002D59B6"/>
    <w:rsid w:val="002D60FF"/>
    <w:rsid w:val="002D6484"/>
    <w:rsid w:val="002E10E0"/>
    <w:rsid w:val="002E4BA7"/>
    <w:rsid w:val="002E5526"/>
    <w:rsid w:val="002E77D8"/>
    <w:rsid w:val="002F4E8D"/>
    <w:rsid w:val="002F55F9"/>
    <w:rsid w:val="002F78F2"/>
    <w:rsid w:val="00302A19"/>
    <w:rsid w:val="003031AF"/>
    <w:rsid w:val="00303C59"/>
    <w:rsid w:val="00304597"/>
    <w:rsid w:val="0030581E"/>
    <w:rsid w:val="00312BB4"/>
    <w:rsid w:val="003131DD"/>
    <w:rsid w:val="003145C4"/>
    <w:rsid w:val="00314CE2"/>
    <w:rsid w:val="003173AD"/>
    <w:rsid w:val="003174DC"/>
    <w:rsid w:val="003208FE"/>
    <w:rsid w:val="00321FD5"/>
    <w:rsid w:val="00322399"/>
    <w:rsid w:val="00324C30"/>
    <w:rsid w:val="003259BA"/>
    <w:rsid w:val="00326AA2"/>
    <w:rsid w:val="003315BE"/>
    <w:rsid w:val="0033299B"/>
    <w:rsid w:val="00332AF9"/>
    <w:rsid w:val="0033318B"/>
    <w:rsid w:val="003352B7"/>
    <w:rsid w:val="00336D5F"/>
    <w:rsid w:val="00337106"/>
    <w:rsid w:val="0033738A"/>
    <w:rsid w:val="003373CE"/>
    <w:rsid w:val="00340EAF"/>
    <w:rsid w:val="00343D29"/>
    <w:rsid w:val="00344714"/>
    <w:rsid w:val="0034560B"/>
    <w:rsid w:val="003467A6"/>
    <w:rsid w:val="003500A3"/>
    <w:rsid w:val="00351634"/>
    <w:rsid w:val="003545DC"/>
    <w:rsid w:val="00356327"/>
    <w:rsid w:val="003567B3"/>
    <w:rsid w:val="00356AFE"/>
    <w:rsid w:val="00356F21"/>
    <w:rsid w:val="003578CD"/>
    <w:rsid w:val="00363072"/>
    <w:rsid w:val="003636F2"/>
    <w:rsid w:val="00363800"/>
    <w:rsid w:val="00363F92"/>
    <w:rsid w:val="003652A3"/>
    <w:rsid w:val="00366B5A"/>
    <w:rsid w:val="003716A5"/>
    <w:rsid w:val="0037236F"/>
    <w:rsid w:val="00372E76"/>
    <w:rsid w:val="00374BF4"/>
    <w:rsid w:val="003760BB"/>
    <w:rsid w:val="003766B7"/>
    <w:rsid w:val="00377313"/>
    <w:rsid w:val="00377844"/>
    <w:rsid w:val="0038006C"/>
    <w:rsid w:val="0038127C"/>
    <w:rsid w:val="003817F0"/>
    <w:rsid w:val="00381A49"/>
    <w:rsid w:val="003829CE"/>
    <w:rsid w:val="003838E5"/>
    <w:rsid w:val="00384E5F"/>
    <w:rsid w:val="00385BDA"/>
    <w:rsid w:val="00385E63"/>
    <w:rsid w:val="00393509"/>
    <w:rsid w:val="003941B1"/>
    <w:rsid w:val="0039645C"/>
    <w:rsid w:val="00397802"/>
    <w:rsid w:val="00397AF0"/>
    <w:rsid w:val="003A209A"/>
    <w:rsid w:val="003A2CDD"/>
    <w:rsid w:val="003A4F95"/>
    <w:rsid w:val="003A5513"/>
    <w:rsid w:val="003A5AD5"/>
    <w:rsid w:val="003A61EC"/>
    <w:rsid w:val="003A781F"/>
    <w:rsid w:val="003A7C88"/>
    <w:rsid w:val="003B1E17"/>
    <w:rsid w:val="003B20FA"/>
    <w:rsid w:val="003B293F"/>
    <w:rsid w:val="003B2C87"/>
    <w:rsid w:val="003B2F5F"/>
    <w:rsid w:val="003B37BA"/>
    <w:rsid w:val="003B58DA"/>
    <w:rsid w:val="003B75C1"/>
    <w:rsid w:val="003B7CD6"/>
    <w:rsid w:val="003C04E3"/>
    <w:rsid w:val="003C0D9F"/>
    <w:rsid w:val="003C23A5"/>
    <w:rsid w:val="003C2A08"/>
    <w:rsid w:val="003C3861"/>
    <w:rsid w:val="003C4C95"/>
    <w:rsid w:val="003C5097"/>
    <w:rsid w:val="003C517A"/>
    <w:rsid w:val="003C7A2B"/>
    <w:rsid w:val="003D240D"/>
    <w:rsid w:val="003D3EB8"/>
    <w:rsid w:val="003D40FC"/>
    <w:rsid w:val="003D4EC2"/>
    <w:rsid w:val="003D602B"/>
    <w:rsid w:val="003D664A"/>
    <w:rsid w:val="003E1722"/>
    <w:rsid w:val="003E1B4D"/>
    <w:rsid w:val="003E39A5"/>
    <w:rsid w:val="003E5D2F"/>
    <w:rsid w:val="003E6133"/>
    <w:rsid w:val="003F104E"/>
    <w:rsid w:val="00400BD1"/>
    <w:rsid w:val="0040155F"/>
    <w:rsid w:val="004028F2"/>
    <w:rsid w:val="00404712"/>
    <w:rsid w:val="004047A5"/>
    <w:rsid w:val="0041251B"/>
    <w:rsid w:val="00412D01"/>
    <w:rsid w:val="00413BF7"/>
    <w:rsid w:val="00414C97"/>
    <w:rsid w:val="0041514F"/>
    <w:rsid w:val="004153AB"/>
    <w:rsid w:val="004168DD"/>
    <w:rsid w:val="00420CCD"/>
    <w:rsid w:val="00421FE9"/>
    <w:rsid w:val="00430469"/>
    <w:rsid w:val="00431002"/>
    <w:rsid w:val="00435361"/>
    <w:rsid w:val="004374D2"/>
    <w:rsid w:val="00443408"/>
    <w:rsid w:val="00451F3C"/>
    <w:rsid w:val="004524EA"/>
    <w:rsid w:val="00455783"/>
    <w:rsid w:val="00456506"/>
    <w:rsid w:val="004643E7"/>
    <w:rsid w:val="004647B7"/>
    <w:rsid w:val="0046542E"/>
    <w:rsid w:val="00466EB0"/>
    <w:rsid w:val="004714BC"/>
    <w:rsid w:val="00472559"/>
    <w:rsid w:val="00473EAA"/>
    <w:rsid w:val="00477561"/>
    <w:rsid w:val="00483880"/>
    <w:rsid w:val="004851C1"/>
    <w:rsid w:val="0048606B"/>
    <w:rsid w:val="00486357"/>
    <w:rsid w:val="00487F84"/>
    <w:rsid w:val="00493AE6"/>
    <w:rsid w:val="00493B86"/>
    <w:rsid w:val="0049452A"/>
    <w:rsid w:val="00495514"/>
    <w:rsid w:val="004963D3"/>
    <w:rsid w:val="004A000A"/>
    <w:rsid w:val="004A2FB3"/>
    <w:rsid w:val="004A4F3A"/>
    <w:rsid w:val="004A5AF6"/>
    <w:rsid w:val="004B055C"/>
    <w:rsid w:val="004B2280"/>
    <w:rsid w:val="004B36FA"/>
    <w:rsid w:val="004B389F"/>
    <w:rsid w:val="004C05D4"/>
    <w:rsid w:val="004C0850"/>
    <w:rsid w:val="004C0DF2"/>
    <w:rsid w:val="004C194E"/>
    <w:rsid w:val="004C3BB3"/>
    <w:rsid w:val="004C72FD"/>
    <w:rsid w:val="004D0697"/>
    <w:rsid w:val="004D1FC9"/>
    <w:rsid w:val="004D3DD3"/>
    <w:rsid w:val="004D48AD"/>
    <w:rsid w:val="004D4AC2"/>
    <w:rsid w:val="004D5948"/>
    <w:rsid w:val="004E0B52"/>
    <w:rsid w:val="004E2004"/>
    <w:rsid w:val="004E5FE1"/>
    <w:rsid w:val="004E6F46"/>
    <w:rsid w:val="004F1DDE"/>
    <w:rsid w:val="004F1E57"/>
    <w:rsid w:val="004F5113"/>
    <w:rsid w:val="004F6C34"/>
    <w:rsid w:val="0050087A"/>
    <w:rsid w:val="00502ABA"/>
    <w:rsid w:val="0050509B"/>
    <w:rsid w:val="00505BE8"/>
    <w:rsid w:val="00506366"/>
    <w:rsid w:val="00507305"/>
    <w:rsid w:val="005079A4"/>
    <w:rsid w:val="00507D11"/>
    <w:rsid w:val="00507F5D"/>
    <w:rsid w:val="00510EE8"/>
    <w:rsid w:val="00511DF1"/>
    <w:rsid w:val="0051524B"/>
    <w:rsid w:val="00516B33"/>
    <w:rsid w:val="005175B9"/>
    <w:rsid w:val="00520D31"/>
    <w:rsid w:val="00521C0B"/>
    <w:rsid w:val="00530158"/>
    <w:rsid w:val="00531379"/>
    <w:rsid w:val="0053158D"/>
    <w:rsid w:val="00531987"/>
    <w:rsid w:val="00531EDB"/>
    <w:rsid w:val="005348FD"/>
    <w:rsid w:val="00536767"/>
    <w:rsid w:val="00541079"/>
    <w:rsid w:val="00543E49"/>
    <w:rsid w:val="005459AD"/>
    <w:rsid w:val="00547473"/>
    <w:rsid w:val="00547E8E"/>
    <w:rsid w:val="00552D3C"/>
    <w:rsid w:val="00553666"/>
    <w:rsid w:val="005541D6"/>
    <w:rsid w:val="00554FA3"/>
    <w:rsid w:val="005550FA"/>
    <w:rsid w:val="00555187"/>
    <w:rsid w:val="00555195"/>
    <w:rsid w:val="00557AC9"/>
    <w:rsid w:val="005601E1"/>
    <w:rsid w:val="00563D03"/>
    <w:rsid w:val="0056547B"/>
    <w:rsid w:val="005669C7"/>
    <w:rsid w:val="00567034"/>
    <w:rsid w:val="00570343"/>
    <w:rsid w:val="00570D21"/>
    <w:rsid w:val="0057435A"/>
    <w:rsid w:val="00576714"/>
    <w:rsid w:val="00577492"/>
    <w:rsid w:val="0058121C"/>
    <w:rsid w:val="0058150C"/>
    <w:rsid w:val="005842AB"/>
    <w:rsid w:val="00585212"/>
    <w:rsid w:val="00591F5E"/>
    <w:rsid w:val="0059252C"/>
    <w:rsid w:val="00593006"/>
    <w:rsid w:val="00594DB3"/>
    <w:rsid w:val="005954C2"/>
    <w:rsid w:val="0059723E"/>
    <w:rsid w:val="00597AD3"/>
    <w:rsid w:val="005A01BC"/>
    <w:rsid w:val="005A211B"/>
    <w:rsid w:val="005A2359"/>
    <w:rsid w:val="005A6616"/>
    <w:rsid w:val="005A7010"/>
    <w:rsid w:val="005B1B20"/>
    <w:rsid w:val="005B1E03"/>
    <w:rsid w:val="005B5124"/>
    <w:rsid w:val="005B606A"/>
    <w:rsid w:val="005B609F"/>
    <w:rsid w:val="005B751E"/>
    <w:rsid w:val="005B7C04"/>
    <w:rsid w:val="005C078C"/>
    <w:rsid w:val="005C0FE6"/>
    <w:rsid w:val="005C331B"/>
    <w:rsid w:val="005C36EC"/>
    <w:rsid w:val="005C3CE8"/>
    <w:rsid w:val="005C481B"/>
    <w:rsid w:val="005C7868"/>
    <w:rsid w:val="005D190B"/>
    <w:rsid w:val="005D2226"/>
    <w:rsid w:val="005D2568"/>
    <w:rsid w:val="005D4637"/>
    <w:rsid w:val="005D56A3"/>
    <w:rsid w:val="005D5F60"/>
    <w:rsid w:val="005D787B"/>
    <w:rsid w:val="005E0AF2"/>
    <w:rsid w:val="005E2644"/>
    <w:rsid w:val="005E4977"/>
    <w:rsid w:val="005E52AE"/>
    <w:rsid w:val="005E578D"/>
    <w:rsid w:val="005E5CF2"/>
    <w:rsid w:val="005E6C75"/>
    <w:rsid w:val="005E7A6A"/>
    <w:rsid w:val="005E7F2D"/>
    <w:rsid w:val="005F0282"/>
    <w:rsid w:val="005F3DF3"/>
    <w:rsid w:val="005F613D"/>
    <w:rsid w:val="00601D0C"/>
    <w:rsid w:val="00602217"/>
    <w:rsid w:val="00602528"/>
    <w:rsid w:val="00605824"/>
    <w:rsid w:val="00605F85"/>
    <w:rsid w:val="00607377"/>
    <w:rsid w:val="006118CD"/>
    <w:rsid w:val="00611D82"/>
    <w:rsid w:val="00611E14"/>
    <w:rsid w:val="006135EE"/>
    <w:rsid w:val="00615B97"/>
    <w:rsid w:val="00620D81"/>
    <w:rsid w:val="00625E3F"/>
    <w:rsid w:val="00626583"/>
    <w:rsid w:val="00627414"/>
    <w:rsid w:val="00627423"/>
    <w:rsid w:val="00630226"/>
    <w:rsid w:val="00632BFF"/>
    <w:rsid w:val="006349B7"/>
    <w:rsid w:val="00635336"/>
    <w:rsid w:val="00635DA4"/>
    <w:rsid w:val="00637079"/>
    <w:rsid w:val="00640191"/>
    <w:rsid w:val="00640E3F"/>
    <w:rsid w:val="00644F21"/>
    <w:rsid w:val="00644FC7"/>
    <w:rsid w:val="00645D23"/>
    <w:rsid w:val="0064731E"/>
    <w:rsid w:val="00647495"/>
    <w:rsid w:val="006517C4"/>
    <w:rsid w:val="0065231E"/>
    <w:rsid w:val="00652404"/>
    <w:rsid w:val="00654867"/>
    <w:rsid w:val="00654898"/>
    <w:rsid w:val="00655136"/>
    <w:rsid w:val="00655A1C"/>
    <w:rsid w:val="00656080"/>
    <w:rsid w:val="00656389"/>
    <w:rsid w:val="00656550"/>
    <w:rsid w:val="00657B81"/>
    <w:rsid w:val="00657D5A"/>
    <w:rsid w:val="00657E66"/>
    <w:rsid w:val="00660799"/>
    <w:rsid w:val="00660BBD"/>
    <w:rsid w:val="00663FAF"/>
    <w:rsid w:val="00664506"/>
    <w:rsid w:val="006655EC"/>
    <w:rsid w:val="0066621C"/>
    <w:rsid w:val="0067002F"/>
    <w:rsid w:val="0067053E"/>
    <w:rsid w:val="00671B74"/>
    <w:rsid w:val="00672CFD"/>
    <w:rsid w:val="00677541"/>
    <w:rsid w:val="00682A87"/>
    <w:rsid w:val="00686E88"/>
    <w:rsid w:val="00690B72"/>
    <w:rsid w:val="00690B7E"/>
    <w:rsid w:val="006910D0"/>
    <w:rsid w:val="00692BF7"/>
    <w:rsid w:val="00693CD6"/>
    <w:rsid w:val="00693E99"/>
    <w:rsid w:val="00694B35"/>
    <w:rsid w:val="00695DEB"/>
    <w:rsid w:val="006975C0"/>
    <w:rsid w:val="006A2843"/>
    <w:rsid w:val="006A404E"/>
    <w:rsid w:val="006A551D"/>
    <w:rsid w:val="006A6739"/>
    <w:rsid w:val="006A7C33"/>
    <w:rsid w:val="006B0416"/>
    <w:rsid w:val="006B06EF"/>
    <w:rsid w:val="006B0BB7"/>
    <w:rsid w:val="006B315F"/>
    <w:rsid w:val="006B4297"/>
    <w:rsid w:val="006B4A20"/>
    <w:rsid w:val="006B66F1"/>
    <w:rsid w:val="006C0A02"/>
    <w:rsid w:val="006C0C38"/>
    <w:rsid w:val="006C26F8"/>
    <w:rsid w:val="006D032D"/>
    <w:rsid w:val="006D1795"/>
    <w:rsid w:val="006D192C"/>
    <w:rsid w:val="006D5AA7"/>
    <w:rsid w:val="006D63D9"/>
    <w:rsid w:val="006D7728"/>
    <w:rsid w:val="006D7963"/>
    <w:rsid w:val="006E21FB"/>
    <w:rsid w:val="006E459B"/>
    <w:rsid w:val="006E7C89"/>
    <w:rsid w:val="006F0F49"/>
    <w:rsid w:val="006F292E"/>
    <w:rsid w:val="006F714C"/>
    <w:rsid w:val="006F7BF8"/>
    <w:rsid w:val="00701253"/>
    <w:rsid w:val="00702258"/>
    <w:rsid w:val="00703D51"/>
    <w:rsid w:val="00703FCF"/>
    <w:rsid w:val="00704117"/>
    <w:rsid w:val="007046BF"/>
    <w:rsid w:val="00705375"/>
    <w:rsid w:val="00705F6C"/>
    <w:rsid w:val="0070681E"/>
    <w:rsid w:val="00706BB5"/>
    <w:rsid w:val="007072A8"/>
    <w:rsid w:val="00707784"/>
    <w:rsid w:val="00710553"/>
    <w:rsid w:val="007116C2"/>
    <w:rsid w:val="00711E38"/>
    <w:rsid w:val="00714D96"/>
    <w:rsid w:val="00715B16"/>
    <w:rsid w:val="00717989"/>
    <w:rsid w:val="007201B2"/>
    <w:rsid w:val="00725E6D"/>
    <w:rsid w:val="00725F8A"/>
    <w:rsid w:val="00726AC1"/>
    <w:rsid w:val="00726DEA"/>
    <w:rsid w:val="007270FA"/>
    <w:rsid w:val="00727D01"/>
    <w:rsid w:val="00731611"/>
    <w:rsid w:val="007322EC"/>
    <w:rsid w:val="0073307D"/>
    <w:rsid w:val="007352AE"/>
    <w:rsid w:val="0074300D"/>
    <w:rsid w:val="00746C59"/>
    <w:rsid w:val="00747CE0"/>
    <w:rsid w:val="0075049C"/>
    <w:rsid w:val="00750A43"/>
    <w:rsid w:val="00750CB3"/>
    <w:rsid w:val="0075159C"/>
    <w:rsid w:val="00751D3A"/>
    <w:rsid w:val="00754D8F"/>
    <w:rsid w:val="00755D37"/>
    <w:rsid w:val="00756A22"/>
    <w:rsid w:val="00757404"/>
    <w:rsid w:val="007608DC"/>
    <w:rsid w:val="007609BA"/>
    <w:rsid w:val="00760B16"/>
    <w:rsid w:val="0076260F"/>
    <w:rsid w:val="00763EAC"/>
    <w:rsid w:val="00763F1B"/>
    <w:rsid w:val="007655A4"/>
    <w:rsid w:val="00770CAA"/>
    <w:rsid w:val="00773A91"/>
    <w:rsid w:val="00774B8C"/>
    <w:rsid w:val="007756B8"/>
    <w:rsid w:val="0077736C"/>
    <w:rsid w:val="0077792E"/>
    <w:rsid w:val="00780F5B"/>
    <w:rsid w:val="007818AC"/>
    <w:rsid w:val="0078258E"/>
    <w:rsid w:val="00783383"/>
    <w:rsid w:val="007833DB"/>
    <w:rsid w:val="0078405B"/>
    <w:rsid w:val="00786017"/>
    <w:rsid w:val="007861FB"/>
    <w:rsid w:val="00786AFF"/>
    <w:rsid w:val="00786D0F"/>
    <w:rsid w:val="007937D1"/>
    <w:rsid w:val="0079575A"/>
    <w:rsid w:val="007966D6"/>
    <w:rsid w:val="007A02C1"/>
    <w:rsid w:val="007A1029"/>
    <w:rsid w:val="007A2EF4"/>
    <w:rsid w:val="007A609D"/>
    <w:rsid w:val="007A7138"/>
    <w:rsid w:val="007A7D1E"/>
    <w:rsid w:val="007B2494"/>
    <w:rsid w:val="007B3B8B"/>
    <w:rsid w:val="007B5228"/>
    <w:rsid w:val="007B6E8B"/>
    <w:rsid w:val="007B6FCF"/>
    <w:rsid w:val="007B7FD7"/>
    <w:rsid w:val="007C3D9C"/>
    <w:rsid w:val="007C3EB2"/>
    <w:rsid w:val="007C4251"/>
    <w:rsid w:val="007C4BA1"/>
    <w:rsid w:val="007C5023"/>
    <w:rsid w:val="007C5802"/>
    <w:rsid w:val="007C6E9D"/>
    <w:rsid w:val="007C7D40"/>
    <w:rsid w:val="007D313F"/>
    <w:rsid w:val="007D5D68"/>
    <w:rsid w:val="007D71F5"/>
    <w:rsid w:val="007E0052"/>
    <w:rsid w:val="007E1BC3"/>
    <w:rsid w:val="007E4412"/>
    <w:rsid w:val="007E577D"/>
    <w:rsid w:val="007E645C"/>
    <w:rsid w:val="007E75DF"/>
    <w:rsid w:val="007F1B52"/>
    <w:rsid w:val="007F2114"/>
    <w:rsid w:val="007F3E98"/>
    <w:rsid w:val="007F3EFB"/>
    <w:rsid w:val="0080214D"/>
    <w:rsid w:val="00805660"/>
    <w:rsid w:val="008063CA"/>
    <w:rsid w:val="008129F9"/>
    <w:rsid w:val="00814418"/>
    <w:rsid w:val="00814D3B"/>
    <w:rsid w:val="008163BC"/>
    <w:rsid w:val="00816404"/>
    <w:rsid w:val="00820513"/>
    <w:rsid w:val="00820885"/>
    <w:rsid w:val="008210CD"/>
    <w:rsid w:val="00821E30"/>
    <w:rsid w:val="008245A0"/>
    <w:rsid w:val="00824DBA"/>
    <w:rsid w:val="00831463"/>
    <w:rsid w:val="00831E51"/>
    <w:rsid w:val="00832F96"/>
    <w:rsid w:val="00833C85"/>
    <w:rsid w:val="008415A6"/>
    <w:rsid w:val="00841A10"/>
    <w:rsid w:val="0084349B"/>
    <w:rsid w:val="00844678"/>
    <w:rsid w:val="00844C66"/>
    <w:rsid w:val="008457F5"/>
    <w:rsid w:val="00846F64"/>
    <w:rsid w:val="00851570"/>
    <w:rsid w:val="00854AE0"/>
    <w:rsid w:val="00854BAA"/>
    <w:rsid w:val="00854DAE"/>
    <w:rsid w:val="00855065"/>
    <w:rsid w:val="008579AA"/>
    <w:rsid w:val="0086019E"/>
    <w:rsid w:val="00863277"/>
    <w:rsid w:val="00864224"/>
    <w:rsid w:val="008653EB"/>
    <w:rsid w:val="0086669C"/>
    <w:rsid w:val="0086683A"/>
    <w:rsid w:val="00866D21"/>
    <w:rsid w:val="00872D4B"/>
    <w:rsid w:val="008731FF"/>
    <w:rsid w:val="00873846"/>
    <w:rsid w:val="008745CB"/>
    <w:rsid w:val="00877EA2"/>
    <w:rsid w:val="00882CD9"/>
    <w:rsid w:val="008830E9"/>
    <w:rsid w:val="008833AD"/>
    <w:rsid w:val="00883BAB"/>
    <w:rsid w:val="008846EC"/>
    <w:rsid w:val="008873B6"/>
    <w:rsid w:val="00893F30"/>
    <w:rsid w:val="0089451C"/>
    <w:rsid w:val="0089502F"/>
    <w:rsid w:val="00895400"/>
    <w:rsid w:val="00895A7D"/>
    <w:rsid w:val="008965B2"/>
    <w:rsid w:val="008A732A"/>
    <w:rsid w:val="008B1BC3"/>
    <w:rsid w:val="008C3F9E"/>
    <w:rsid w:val="008C76A1"/>
    <w:rsid w:val="008C7736"/>
    <w:rsid w:val="008C7E04"/>
    <w:rsid w:val="008D1131"/>
    <w:rsid w:val="008D1651"/>
    <w:rsid w:val="008D318D"/>
    <w:rsid w:val="008D39B2"/>
    <w:rsid w:val="008D3DB0"/>
    <w:rsid w:val="008D4F8C"/>
    <w:rsid w:val="008D6706"/>
    <w:rsid w:val="008D74EE"/>
    <w:rsid w:val="008E3F11"/>
    <w:rsid w:val="008E4BEC"/>
    <w:rsid w:val="008E4C4E"/>
    <w:rsid w:val="008E5254"/>
    <w:rsid w:val="008F01BF"/>
    <w:rsid w:val="008F256A"/>
    <w:rsid w:val="008F27C1"/>
    <w:rsid w:val="008F7B96"/>
    <w:rsid w:val="008F7F9A"/>
    <w:rsid w:val="00901652"/>
    <w:rsid w:val="00902B68"/>
    <w:rsid w:val="00902EE6"/>
    <w:rsid w:val="00905FB3"/>
    <w:rsid w:val="009075E0"/>
    <w:rsid w:val="009103E2"/>
    <w:rsid w:val="00912072"/>
    <w:rsid w:val="00912910"/>
    <w:rsid w:val="0091335A"/>
    <w:rsid w:val="00913D27"/>
    <w:rsid w:val="00915A51"/>
    <w:rsid w:val="00916A11"/>
    <w:rsid w:val="009178A5"/>
    <w:rsid w:val="00922646"/>
    <w:rsid w:val="00923230"/>
    <w:rsid w:val="00923A88"/>
    <w:rsid w:val="0092490A"/>
    <w:rsid w:val="00924AA3"/>
    <w:rsid w:val="009255EC"/>
    <w:rsid w:val="0092560F"/>
    <w:rsid w:val="00926732"/>
    <w:rsid w:val="00930528"/>
    <w:rsid w:val="00931434"/>
    <w:rsid w:val="009329E9"/>
    <w:rsid w:val="00936B34"/>
    <w:rsid w:val="00936C84"/>
    <w:rsid w:val="0093734C"/>
    <w:rsid w:val="00940159"/>
    <w:rsid w:val="00942B8F"/>
    <w:rsid w:val="00942BB8"/>
    <w:rsid w:val="009439C1"/>
    <w:rsid w:val="0094419F"/>
    <w:rsid w:val="00944EB7"/>
    <w:rsid w:val="00945CB1"/>
    <w:rsid w:val="00946538"/>
    <w:rsid w:val="009473EC"/>
    <w:rsid w:val="0094756A"/>
    <w:rsid w:val="00951378"/>
    <w:rsid w:val="00952C3A"/>
    <w:rsid w:val="009556BF"/>
    <w:rsid w:val="00956482"/>
    <w:rsid w:val="00963C35"/>
    <w:rsid w:val="00964F3B"/>
    <w:rsid w:val="0096507C"/>
    <w:rsid w:val="00966A43"/>
    <w:rsid w:val="009702A7"/>
    <w:rsid w:val="0097077F"/>
    <w:rsid w:val="009732C9"/>
    <w:rsid w:val="00976F53"/>
    <w:rsid w:val="0098287D"/>
    <w:rsid w:val="00984414"/>
    <w:rsid w:val="00984DA7"/>
    <w:rsid w:val="009862FC"/>
    <w:rsid w:val="0098743E"/>
    <w:rsid w:val="0099050B"/>
    <w:rsid w:val="009944A2"/>
    <w:rsid w:val="0099469C"/>
    <w:rsid w:val="00994AAC"/>
    <w:rsid w:val="009957E6"/>
    <w:rsid w:val="00996F8B"/>
    <w:rsid w:val="009A063C"/>
    <w:rsid w:val="009A1882"/>
    <w:rsid w:val="009A24E3"/>
    <w:rsid w:val="009A30EE"/>
    <w:rsid w:val="009A427C"/>
    <w:rsid w:val="009A6E26"/>
    <w:rsid w:val="009B18BC"/>
    <w:rsid w:val="009B1A79"/>
    <w:rsid w:val="009B2BF5"/>
    <w:rsid w:val="009B3715"/>
    <w:rsid w:val="009B49DA"/>
    <w:rsid w:val="009B6836"/>
    <w:rsid w:val="009B7E9F"/>
    <w:rsid w:val="009C1FEF"/>
    <w:rsid w:val="009C38B9"/>
    <w:rsid w:val="009C51A7"/>
    <w:rsid w:val="009C76D0"/>
    <w:rsid w:val="009C7E14"/>
    <w:rsid w:val="009D1FAE"/>
    <w:rsid w:val="009D2B6F"/>
    <w:rsid w:val="009D35D7"/>
    <w:rsid w:val="009D405B"/>
    <w:rsid w:val="009D462A"/>
    <w:rsid w:val="009D4DC7"/>
    <w:rsid w:val="009D5431"/>
    <w:rsid w:val="009D6211"/>
    <w:rsid w:val="009E0FA6"/>
    <w:rsid w:val="009E48FE"/>
    <w:rsid w:val="009E4A03"/>
    <w:rsid w:val="009E6971"/>
    <w:rsid w:val="009E6ED7"/>
    <w:rsid w:val="009E7155"/>
    <w:rsid w:val="009F0504"/>
    <w:rsid w:val="009F0B37"/>
    <w:rsid w:val="009F3547"/>
    <w:rsid w:val="009F36B5"/>
    <w:rsid w:val="009F5F48"/>
    <w:rsid w:val="009F74E2"/>
    <w:rsid w:val="00A00030"/>
    <w:rsid w:val="00A004D2"/>
    <w:rsid w:val="00A0580A"/>
    <w:rsid w:val="00A06E61"/>
    <w:rsid w:val="00A0701C"/>
    <w:rsid w:val="00A07D88"/>
    <w:rsid w:val="00A1102C"/>
    <w:rsid w:val="00A1294C"/>
    <w:rsid w:val="00A21088"/>
    <w:rsid w:val="00A22BBA"/>
    <w:rsid w:val="00A26188"/>
    <w:rsid w:val="00A309E4"/>
    <w:rsid w:val="00A31522"/>
    <w:rsid w:val="00A32147"/>
    <w:rsid w:val="00A33510"/>
    <w:rsid w:val="00A36C97"/>
    <w:rsid w:val="00A43E8B"/>
    <w:rsid w:val="00A47165"/>
    <w:rsid w:val="00A47A36"/>
    <w:rsid w:val="00A5286A"/>
    <w:rsid w:val="00A540E7"/>
    <w:rsid w:val="00A54BD3"/>
    <w:rsid w:val="00A5569B"/>
    <w:rsid w:val="00A60F40"/>
    <w:rsid w:val="00A6182F"/>
    <w:rsid w:val="00A621E0"/>
    <w:rsid w:val="00A63661"/>
    <w:rsid w:val="00A70A7E"/>
    <w:rsid w:val="00A70F07"/>
    <w:rsid w:val="00A71BC2"/>
    <w:rsid w:val="00A8164A"/>
    <w:rsid w:val="00A81C93"/>
    <w:rsid w:val="00A8426A"/>
    <w:rsid w:val="00A914C8"/>
    <w:rsid w:val="00A93F2E"/>
    <w:rsid w:val="00A94131"/>
    <w:rsid w:val="00A94674"/>
    <w:rsid w:val="00A946C1"/>
    <w:rsid w:val="00A94D38"/>
    <w:rsid w:val="00A95EF7"/>
    <w:rsid w:val="00A96103"/>
    <w:rsid w:val="00A967FE"/>
    <w:rsid w:val="00A971F0"/>
    <w:rsid w:val="00AA257E"/>
    <w:rsid w:val="00AA4C0F"/>
    <w:rsid w:val="00AA7059"/>
    <w:rsid w:val="00AB10DF"/>
    <w:rsid w:val="00AB11DF"/>
    <w:rsid w:val="00AB25A6"/>
    <w:rsid w:val="00AB26AB"/>
    <w:rsid w:val="00AB2BD1"/>
    <w:rsid w:val="00AB50BF"/>
    <w:rsid w:val="00AB52FB"/>
    <w:rsid w:val="00AB556C"/>
    <w:rsid w:val="00AB59C8"/>
    <w:rsid w:val="00AB6641"/>
    <w:rsid w:val="00AB7F3F"/>
    <w:rsid w:val="00AC091D"/>
    <w:rsid w:val="00AC1A7B"/>
    <w:rsid w:val="00AC2B3F"/>
    <w:rsid w:val="00AC4C56"/>
    <w:rsid w:val="00AC6B0E"/>
    <w:rsid w:val="00AD0839"/>
    <w:rsid w:val="00AD0CE0"/>
    <w:rsid w:val="00AD116A"/>
    <w:rsid w:val="00AD5871"/>
    <w:rsid w:val="00AD5FEB"/>
    <w:rsid w:val="00AE2610"/>
    <w:rsid w:val="00AE2614"/>
    <w:rsid w:val="00AE38F6"/>
    <w:rsid w:val="00AE4C1E"/>
    <w:rsid w:val="00AE4FFC"/>
    <w:rsid w:val="00AE7997"/>
    <w:rsid w:val="00AF2234"/>
    <w:rsid w:val="00AF30DA"/>
    <w:rsid w:val="00AF4085"/>
    <w:rsid w:val="00AF4DEB"/>
    <w:rsid w:val="00AF6D76"/>
    <w:rsid w:val="00AF7D12"/>
    <w:rsid w:val="00B0287A"/>
    <w:rsid w:val="00B03B5A"/>
    <w:rsid w:val="00B07E7C"/>
    <w:rsid w:val="00B1068D"/>
    <w:rsid w:val="00B113BF"/>
    <w:rsid w:val="00B126AB"/>
    <w:rsid w:val="00B12A8F"/>
    <w:rsid w:val="00B15674"/>
    <w:rsid w:val="00B158B6"/>
    <w:rsid w:val="00B16BE4"/>
    <w:rsid w:val="00B16F9E"/>
    <w:rsid w:val="00B252EE"/>
    <w:rsid w:val="00B26743"/>
    <w:rsid w:val="00B26E51"/>
    <w:rsid w:val="00B31E15"/>
    <w:rsid w:val="00B345A2"/>
    <w:rsid w:val="00B3463E"/>
    <w:rsid w:val="00B353CE"/>
    <w:rsid w:val="00B355C6"/>
    <w:rsid w:val="00B35E65"/>
    <w:rsid w:val="00B36521"/>
    <w:rsid w:val="00B3689B"/>
    <w:rsid w:val="00B36D9D"/>
    <w:rsid w:val="00B41B2F"/>
    <w:rsid w:val="00B4228C"/>
    <w:rsid w:val="00B42C2B"/>
    <w:rsid w:val="00B42DDF"/>
    <w:rsid w:val="00B43047"/>
    <w:rsid w:val="00B466E5"/>
    <w:rsid w:val="00B50982"/>
    <w:rsid w:val="00B560CF"/>
    <w:rsid w:val="00B571AF"/>
    <w:rsid w:val="00B576E8"/>
    <w:rsid w:val="00B61B4E"/>
    <w:rsid w:val="00B65251"/>
    <w:rsid w:val="00B675B2"/>
    <w:rsid w:val="00B679BD"/>
    <w:rsid w:val="00B71328"/>
    <w:rsid w:val="00B71ED6"/>
    <w:rsid w:val="00B72340"/>
    <w:rsid w:val="00B7245E"/>
    <w:rsid w:val="00B72BB7"/>
    <w:rsid w:val="00B750FF"/>
    <w:rsid w:val="00B7624F"/>
    <w:rsid w:val="00B80FB0"/>
    <w:rsid w:val="00B82710"/>
    <w:rsid w:val="00B8661E"/>
    <w:rsid w:val="00B92B51"/>
    <w:rsid w:val="00B93900"/>
    <w:rsid w:val="00B95289"/>
    <w:rsid w:val="00B95E1D"/>
    <w:rsid w:val="00B9778F"/>
    <w:rsid w:val="00BA1B0D"/>
    <w:rsid w:val="00BA3CCD"/>
    <w:rsid w:val="00BA4E99"/>
    <w:rsid w:val="00BB2E8F"/>
    <w:rsid w:val="00BB5DA6"/>
    <w:rsid w:val="00BB6C49"/>
    <w:rsid w:val="00BB7B57"/>
    <w:rsid w:val="00BC04BF"/>
    <w:rsid w:val="00BC4139"/>
    <w:rsid w:val="00BD112F"/>
    <w:rsid w:val="00BD1635"/>
    <w:rsid w:val="00BD1FC9"/>
    <w:rsid w:val="00BD37A2"/>
    <w:rsid w:val="00BD3B05"/>
    <w:rsid w:val="00BD4982"/>
    <w:rsid w:val="00BD62B1"/>
    <w:rsid w:val="00BD7055"/>
    <w:rsid w:val="00BD77C0"/>
    <w:rsid w:val="00BE02AE"/>
    <w:rsid w:val="00BE036F"/>
    <w:rsid w:val="00BE1630"/>
    <w:rsid w:val="00BE1B49"/>
    <w:rsid w:val="00BE6A94"/>
    <w:rsid w:val="00BE7F00"/>
    <w:rsid w:val="00BF2080"/>
    <w:rsid w:val="00BF229F"/>
    <w:rsid w:val="00BF433C"/>
    <w:rsid w:val="00BF7E53"/>
    <w:rsid w:val="00C04AA8"/>
    <w:rsid w:val="00C04B33"/>
    <w:rsid w:val="00C137CA"/>
    <w:rsid w:val="00C16793"/>
    <w:rsid w:val="00C2020E"/>
    <w:rsid w:val="00C229E1"/>
    <w:rsid w:val="00C2308F"/>
    <w:rsid w:val="00C250EA"/>
    <w:rsid w:val="00C2569F"/>
    <w:rsid w:val="00C25F1A"/>
    <w:rsid w:val="00C264D4"/>
    <w:rsid w:val="00C26779"/>
    <w:rsid w:val="00C31533"/>
    <w:rsid w:val="00C32A2F"/>
    <w:rsid w:val="00C33277"/>
    <w:rsid w:val="00C34ECD"/>
    <w:rsid w:val="00C35737"/>
    <w:rsid w:val="00C364EF"/>
    <w:rsid w:val="00C3750B"/>
    <w:rsid w:val="00C431DD"/>
    <w:rsid w:val="00C435CC"/>
    <w:rsid w:val="00C43FD3"/>
    <w:rsid w:val="00C44ED8"/>
    <w:rsid w:val="00C51A5C"/>
    <w:rsid w:val="00C52416"/>
    <w:rsid w:val="00C53613"/>
    <w:rsid w:val="00C53958"/>
    <w:rsid w:val="00C6218C"/>
    <w:rsid w:val="00C62443"/>
    <w:rsid w:val="00C62BB0"/>
    <w:rsid w:val="00C63E1C"/>
    <w:rsid w:val="00C64CA8"/>
    <w:rsid w:val="00C64DDD"/>
    <w:rsid w:val="00C704B8"/>
    <w:rsid w:val="00C70F9C"/>
    <w:rsid w:val="00C71F65"/>
    <w:rsid w:val="00C73730"/>
    <w:rsid w:val="00C751DB"/>
    <w:rsid w:val="00C80258"/>
    <w:rsid w:val="00C81C57"/>
    <w:rsid w:val="00C83945"/>
    <w:rsid w:val="00C84503"/>
    <w:rsid w:val="00C86185"/>
    <w:rsid w:val="00C867DC"/>
    <w:rsid w:val="00C902F7"/>
    <w:rsid w:val="00C92526"/>
    <w:rsid w:val="00C95B49"/>
    <w:rsid w:val="00C974D3"/>
    <w:rsid w:val="00CA2AF0"/>
    <w:rsid w:val="00CA447F"/>
    <w:rsid w:val="00CA4C2D"/>
    <w:rsid w:val="00CA65C7"/>
    <w:rsid w:val="00CA72ED"/>
    <w:rsid w:val="00CB1DE1"/>
    <w:rsid w:val="00CB4BC3"/>
    <w:rsid w:val="00CB598D"/>
    <w:rsid w:val="00CC1D8B"/>
    <w:rsid w:val="00CC2F08"/>
    <w:rsid w:val="00CC3168"/>
    <w:rsid w:val="00CC42EF"/>
    <w:rsid w:val="00CC4351"/>
    <w:rsid w:val="00CC57B3"/>
    <w:rsid w:val="00CC5812"/>
    <w:rsid w:val="00CC6FBC"/>
    <w:rsid w:val="00CC784C"/>
    <w:rsid w:val="00CC7B7E"/>
    <w:rsid w:val="00CD0397"/>
    <w:rsid w:val="00CD42CD"/>
    <w:rsid w:val="00CE1BF5"/>
    <w:rsid w:val="00CE28A7"/>
    <w:rsid w:val="00CE2C4E"/>
    <w:rsid w:val="00CE5BE8"/>
    <w:rsid w:val="00CE6746"/>
    <w:rsid w:val="00CE73A1"/>
    <w:rsid w:val="00CE769E"/>
    <w:rsid w:val="00CE781D"/>
    <w:rsid w:val="00CE7E42"/>
    <w:rsid w:val="00CF05CC"/>
    <w:rsid w:val="00CF24E0"/>
    <w:rsid w:val="00CF312B"/>
    <w:rsid w:val="00CF70FE"/>
    <w:rsid w:val="00CF71B3"/>
    <w:rsid w:val="00CF7D88"/>
    <w:rsid w:val="00D00626"/>
    <w:rsid w:val="00D01F72"/>
    <w:rsid w:val="00D02699"/>
    <w:rsid w:val="00D030CA"/>
    <w:rsid w:val="00D05D73"/>
    <w:rsid w:val="00D05EBE"/>
    <w:rsid w:val="00D07C4E"/>
    <w:rsid w:val="00D07D8B"/>
    <w:rsid w:val="00D118ED"/>
    <w:rsid w:val="00D1512D"/>
    <w:rsid w:val="00D1568A"/>
    <w:rsid w:val="00D2056C"/>
    <w:rsid w:val="00D214D4"/>
    <w:rsid w:val="00D24612"/>
    <w:rsid w:val="00D260E8"/>
    <w:rsid w:val="00D3199E"/>
    <w:rsid w:val="00D324A2"/>
    <w:rsid w:val="00D3276D"/>
    <w:rsid w:val="00D35709"/>
    <w:rsid w:val="00D4210E"/>
    <w:rsid w:val="00D42A3E"/>
    <w:rsid w:val="00D46588"/>
    <w:rsid w:val="00D5061C"/>
    <w:rsid w:val="00D506F3"/>
    <w:rsid w:val="00D513ED"/>
    <w:rsid w:val="00D5159F"/>
    <w:rsid w:val="00D529B1"/>
    <w:rsid w:val="00D535E0"/>
    <w:rsid w:val="00D57F37"/>
    <w:rsid w:val="00D57FA2"/>
    <w:rsid w:val="00D57FB5"/>
    <w:rsid w:val="00D600B7"/>
    <w:rsid w:val="00D60414"/>
    <w:rsid w:val="00D60478"/>
    <w:rsid w:val="00D60496"/>
    <w:rsid w:val="00D60AF1"/>
    <w:rsid w:val="00D62256"/>
    <w:rsid w:val="00D62B96"/>
    <w:rsid w:val="00D65B01"/>
    <w:rsid w:val="00D70794"/>
    <w:rsid w:val="00D73FA0"/>
    <w:rsid w:val="00D74062"/>
    <w:rsid w:val="00D74E12"/>
    <w:rsid w:val="00D74E5A"/>
    <w:rsid w:val="00D74E5E"/>
    <w:rsid w:val="00D76588"/>
    <w:rsid w:val="00D7702D"/>
    <w:rsid w:val="00D775FB"/>
    <w:rsid w:val="00D77783"/>
    <w:rsid w:val="00D80A04"/>
    <w:rsid w:val="00D833AE"/>
    <w:rsid w:val="00D8756D"/>
    <w:rsid w:val="00D91635"/>
    <w:rsid w:val="00D95151"/>
    <w:rsid w:val="00D97B8A"/>
    <w:rsid w:val="00DA1140"/>
    <w:rsid w:val="00DA13C1"/>
    <w:rsid w:val="00DA2A2A"/>
    <w:rsid w:val="00DA31A1"/>
    <w:rsid w:val="00DA32AE"/>
    <w:rsid w:val="00DA38D1"/>
    <w:rsid w:val="00DA3950"/>
    <w:rsid w:val="00DA4D44"/>
    <w:rsid w:val="00DB1824"/>
    <w:rsid w:val="00DB1853"/>
    <w:rsid w:val="00DB2F1E"/>
    <w:rsid w:val="00DB4C75"/>
    <w:rsid w:val="00DB4DD0"/>
    <w:rsid w:val="00DB5EC5"/>
    <w:rsid w:val="00DC2810"/>
    <w:rsid w:val="00DC3B44"/>
    <w:rsid w:val="00DC4FF6"/>
    <w:rsid w:val="00DC6DC3"/>
    <w:rsid w:val="00DC783D"/>
    <w:rsid w:val="00DD0F85"/>
    <w:rsid w:val="00DD1528"/>
    <w:rsid w:val="00DD1552"/>
    <w:rsid w:val="00DD34AA"/>
    <w:rsid w:val="00DD3C23"/>
    <w:rsid w:val="00DD4A4F"/>
    <w:rsid w:val="00DD50F4"/>
    <w:rsid w:val="00DE0640"/>
    <w:rsid w:val="00DE09A9"/>
    <w:rsid w:val="00DE4116"/>
    <w:rsid w:val="00DE4A42"/>
    <w:rsid w:val="00DE4D9A"/>
    <w:rsid w:val="00DE59E6"/>
    <w:rsid w:val="00DE5C6F"/>
    <w:rsid w:val="00DE5D77"/>
    <w:rsid w:val="00DE5DB2"/>
    <w:rsid w:val="00DF27BC"/>
    <w:rsid w:val="00DF4486"/>
    <w:rsid w:val="00DF54F6"/>
    <w:rsid w:val="00DF552A"/>
    <w:rsid w:val="00DF6831"/>
    <w:rsid w:val="00E0363C"/>
    <w:rsid w:val="00E04065"/>
    <w:rsid w:val="00E0436E"/>
    <w:rsid w:val="00E04ABC"/>
    <w:rsid w:val="00E124C1"/>
    <w:rsid w:val="00E14711"/>
    <w:rsid w:val="00E16D3E"/>
    <w:rsid w:val="00E1776D"/>
    <w:rsid w:val="00E17D80"/>
    <w:rsid w:val="00E226EA"/>
    <w:rsid w:val="00E22996"/>
    <w:rsid w:val="00E23F22"/>
    <w:rsid w:val="00E240FB"/>
    <w:rsid w:val="00E256D2"/>
    <w:rsid w:val="00E31131"/>
    <w:rsid w:val="00E314C5"/>
    <w:rsid w:val="00E32789"/>
    <w:rsid w:val="00E373EC"/>
    <w:rsid w:val="00E3758B"/>
    <w:rsid w:val="00E42D27"/>
    <w:rsid w:val="00E43BF8"/>
    <w:rsid w:val="00E456D2"/>
    <w:rsid w:val="00E46366"/>
    <w:rsid w:val="00E4751A"/>
    <w:rsid w:val="00E518A0"/>
    <w:rsid w:val="00E52B28"/>
    <w:rsid w:val="00E54D0F"/>
    <w:rsid w:val="00E554C9"/>
    <w:rsid w:val="00E55939"/>
    <w:rsid w:val="00E55DB9"/>
    <w:rsid w:val="00E56DE0"/>
    <w:rsid w:val="00E60876"/>
    <w:rsid w:val="00E60A92"/>
    <w:rsid w:val="00E60AD3"/>
    <w:rsid w:val="00E60DEC"/>
    <w:rsid w:val="00E63417"/>
    <w:rsid w:val="00E63A45"/>
    <w:rsid w:val="00E65F87"/>
    <w:rsid w:val="00E702ED"/>
    <w:rsid w:val="00E705E9"/>
    <w:rsid w:val="00E71225"/>
    <w:rsid w:val="00E74ED0"/>
    <w:rsid w:val="00E753FC"/>
    <w:rsid w:val="00E757D4"/>
    <w:rsid w:val="00E761DC"/>
    <w:rsid w:val="00E80528"/>
    <w:rsid w:val="00E830F9"/>
    <w:rsid w:val="00E9166A"/>
    <w:rsid w:val="00E91C0F"/>
    <w:rsid w:val="00E9263D"/>
    <w:rsid w:val="00E939BD"/>
    <w:rsid w:val="00E94824"/>
    <w:rsid w:val="00E956A7"/>
    <w:rsid w:val="00E95DC5"/>
    <w:rsid w:val="00E96634"/>
    <w:rsid w:val="00E97976"/>
    <w:rsid w:val="00EA0C2B"/>
    <w:rsid w:val="00EA138B"/>
    <w:rsid w:val="00EA28A6"/>
    <w:rsid w:val="00EA28B0"/>
    <w:rsid w:val="00EA477E"/>
    <w:rsid w:val="00EA5795"/>
    <w:rsid w:val="00EA57C2"/>
    <w:rsid w:val="00EA5B4A"/>
    <w:rsid w:val="00EA6791"/>
    <w:rsid w:val="00EA7177"/>
    <w:rsid w:val="00EB0FFC"/>
    <w:rsid w:val="00EB1158"/>
    <w:rsid w:val="00EB19AC"/>
    <w:rsid w:val="00EC216E"/>
    <w:rsid w:val="00EC2530"/>
    <w:rsid w:val="00EC26DC"/>
    <w:rsid w:val="00EC2B23"/>
    <w:rsid w:val="00EC3834"/>
    <w:rsid w:val="00EC3A3A"/>
    <w:rsid w:val="00EC3AFE"/>
    <w:rsid w:val="00EC651B"/>
    <w:rsid w:val="00EC6EDD"/>
    <w:rsid w:val="00ED0AB2"/>
    <w:rsid w:val="00ED1CF9"/>
    <w:rsid w:val="00ED2825"/>
    <w:rsid w:val="00ED3146"/>
    <w:rsid w:val="00EE0ED6"/>
    <w:rsid w:val="00EE330A"/>
    <w:rsid w:val="00EE3668"/>
    <w:rsid w:val="00EE3C8F"/>
    <w:rsid w:val="00EE62C7"/>
    <w:rsid w:val="00EF07E2"/>
    <w:rsid w:val="00EF12DD"/>
    <w:rsid w:val="00EF1FF1"/>
    <w:rsid w:val="00EF4524"/>
    <w:rsid w:val="00EF4EF8"/>
    <w:rsid w:val="00EF5E55"/>
    <w:rsid w:val="00EF6E7D"/>
    <w:rsid w:val="00EF7201"/>
    <w:rsid w:val="00EF7E93"/>
    <w:rsid w:val="00F02F3B"/>
    <w:rsid w:val="00F0518C"/>
    <w:rsid w:val="00F069E4"/>
    <w:rsid w:val="00F07549"/>
    <w:rsid w:val="00F10F1B"/>
    <w:rsid w:val="00F1127E"/>
    <w:rsid w:val="00F12806"/>
    <w:rsid w:val="00F1282E"/>
    <w:rsid w:val="00F12CF8"/>
    <w:rsid w:val="00F141AF"/>
    <w:rsid w:val="00F154ED"/>
    <w:rsid w:val="00F1564E"/>
    <w:rsid w:val="00F17094"/>
    <w:rsid w:val="00F21772"/>
    <w:rsid w:val="00F2178C"/>
    <w:rsid w:val="00F22D49"/>
    <w:rsid w:val="00F2683E"/>
    <w:rsid w:val="00F2729B"/>
    <w:rsid w:val="00F27830"/>
    <w:rsid w:val="00F30935"/>
    <w:rsid w:val="00F32D99"/>
    <w:rsid w:val="00F3342A"/>
    <w:rsid w:val="00F33596"/>
    <w:rsid w:val="00F3396A"/>
    <w:rsid w:val="00F33C6B"/>
    <w:rsid w:val="00F34BDF"/>
    <w:rsid w:val="00F360A1"/>
    <w:rsid w:val="00F36B68"/>
    <w:rsid w:val="00F37197"/>
    <w:rsid w:val="00F423CE"/>
    <w:rsid w:val="00F42A76"/>
    <w:rsid w:val="00F43246"/>
    <w:rsid w:val="00F436A6"/>
    <w:rsid w:val="00F44207"/>
    <w:rsid w:val="00F45407"/>
    <w:rsid w:val="00F46E50"/>
    <w:rsid w:val="00F47CB9"/>
    <w:rsid w:val="00F51A79"/>
    <w:rsid w:val="00F52640"/>
    <w:rsid w:val="00F5277B"/>
    <w:rsid w:val="00F552F3"/>
    <w:rsid w:val="00F57099"/>
    <w:rsid w:val="00F5714C"/>
    <w:rsid w:val="00F57B71"/>
    <w:rsid w:val="00F605D7"/>
    <w:rsid w:val="00F62E50"/>
    <w:rsid w:val="00F63032"/>
    <w:rsid w:val="00F6367B"/>
    <w:rsid w:val="00F63B15"/>
    <w:rsid w:val="00F66B99"/>
    <w:rsid w:val="00F66E6F"/>
    <w:rsid w:val="00F67F6F"/>
    <w:rsid w:val="00F7547B"/>
    <w:rsid w:val="00F86762"/>
    <w:rsid w:val="00F872D4"/>
    <w:rsid w:val="00F87B5C"/>
    <w:rsid w:val="00F90031"/>
    <w:rsid w:val="00F92FF4"/>
    <w:rsid w:val="00F93E36"/>
    <w:rsid w:val="00F94EB5"/>
    <w:rsid w:val="00F95E36"/>
    <w:rsid w:val="00FA0225"/>
    <w:rsid w:val="00FA390A"/>
    <w:rsid w:val="00FA52DE"/>
    <w:rsid w:val="00FA673B"/>
    <w:rsid w:val="00FB1C79"/>
    <w:rsid w:val="00FB3684"/>
    <w:rsid w:val="00FB5D2B"/>
    <w:rsid w:val="00FB62E9"/>
    <w:rsid w:val="00FC04B8"/>
    <w:rsid w:val="00FC1AA3"/>
    <w:rsid w:val="00FC1B6D"/>
    <w:rsid w:val="00FC5467"/>
    <w:rsid w:val="00FC6C34"/>
    <w:rsid w:val="00FD1488"/>
    <w:rsid w:val="00FD3BEA"/>
    <w:rsid w:val="00FD46D5"/>
    <w:rsid w:val="00FD63FA"/>
    <w:rsid w:val="00FD77E3"/>
    <w:rsid w:val="00FE0285"/>
    <w:rsid w:val="00FE031F"/>
    <w:rsid w:val="00FE09B4"/>
    <w:rsid w:val="00FE0A95"/>
    <w:rsid w:val="00FE14DE"/>
    <w:rsid w:val="00FE255E"/>
    <w:rsid w:val="00FE27B7"/>
    <w:rsid w:val="00FE2B0D"/>
    <w:rsid w:val="00FE2CC4"/>
    <w:rsid w:val="00FE2D49"/>
    <w:rsid w:val="00FE30CD"/>
    <w:rsid w:val="00FE430B"/>
    <w:rsid w:val="00FE71F0"/>
    <w:rsid w:val="00FF00B7"/>
    <w:rsid w:val="00FF1FF4"/>
    <w:rsid w:val="00FF2B56"/>
    <w:rsid w:val="00FF5D0F"/>
    <w:rsid w:val="00FF7F1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498B5"/>
  <w15:docId w15:val="{B0714AAA-61EC-4F1B-9131-24FE4337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678"/>
    <w:rPr>
      <w:rFonts w:ascii="Arial" w:hAnsi="Arial"/>
      <w:sz w:val="22"/>
      <w:szCs w:val="24"/>
      <w:lang w:eastAsia="en-US"/>
    </w:rPr>
  </w:style>
  <w:style w:type="paragraph" w:styleId="Heading1">
    <w:name w:val="heading 1"/>
    <w:aliases w:val="SMP Item Level 1"/>
    <w:next w:val="Normal"/>
    <w:link w:val="Heading1Char"/>
    <w:uiPriority w:val="9"/>
    <w:qFormat/>
    <w:rsid w:val="004C72FD"/>
    <w:pPr>
      <w:numPr>
        <w:numId w:val="2"/>
      </w:numPr>
      <w:outlineLvl w:val="0"/>
    </w:pPr>
    <w:rPr>
      <w:rFonts w:ascii="Arial" w:hAnsi="Arial"/>
      <w:b/>
      <w:iCs/>
      <w:sz w:val="28"/>
      <w:u w:val="single"/>
      <w:lang w:val="en-US" w:eastAsia="en-US"/>
    </w:rPr>
  </w:style>
  <w:style w:type="paragraph" w:styleId="Heading2">
    <w:name w:val="heading 2"/>
    <w:aliases w:val="SMP Appendix"/>
    <w:basedOn w:val="Normal"/>
    <w:next w:val="Normal"/>
    <w:link w:val="Heading2Char"/>
    <w:qFormat/>
    <w:rsid w:val="00CC1D8B"/>
    <w:pPr>
      <w:keepNext/>
      <w:outlineLvl w:val="1"/>
    </w:pPr>
    <w:rPr>
      <w:b/>
      <w:sz w:val="28"/>
      <w:szCs w:val="20"/>
      <w:u w:val="single"/>
      <w:lang w:val="en-US"/>
    </w:rPr>
  </w:style>
  <w:style w:type="paragraph" w:styleId="Heading3">
    <w:name w:val="heading 3"/>
    <w:aliases w:val="SMP Register"/>
    <w:basedOn w:val="Normal"/>
    <w:next w:val="Normal"/>
    <w:link w:val="Heading3Char"/>
    <w:qFormat/>
    <w:rsid w:val="0022461D"/>
    <w:pPr>
      <w:keepNext/>
      <w:jc w:val="center"/>
      <w:outlineLvl w:val="2"/>
    </w:pPr>
    <w:rPr>
      <w:b/>
      <w:caps/>
      <w:lang w:val="en-US"/>
    </w:rPr>
  </w:style>
  <w:style w:type="paragraph" w:styleId="Heading4">
    <w:name w:val="heading 4"/>
    <w:aliases w:val="P&amp;C Sub Heading"/>
    <w:basedOn w:val="Normal"/>
    <w:next w:val="Normal"/>
    <w:link w:val="Heading4Char"/>
    <w:qFormat/>
    <w:rsid w:val="00714D96"/>
    <w:pPr>
      <w:keepNext/>
      <w:outlineLvl w:val="3"/>
    </w:pPr>
    <w:rPr>
      <w:rFonts w:cs="Arial"/>
      <w:b/>
      <w:bCs/>
    </w:rPr>
  </w:style>
  <w:style w:type="paragraph" w:styleId="Heading5">
    <w:name w:val="heading 5"/>
    <w:aliases w:val="P&amp;C Main Small Font"/>
    <w:basedOn w:val="Heading6"/>
    <w:next w:val="Normal"/>
    <w:qFormat/>
    <w:rsid w:val="001776AD"/>
    <w:pPr>
      <w:outlineLvl w:val="4"/>
    </w:pPr>
    <w:rPr>
      <w:sz w:val="20"/>
      <w:szCs w:val="20"/>
    </w:rPr>
  </w:style>
  <w:style w:type="paragraph" w:styleId="Heading6">
    <w:name w:val="heading 6"/>
    <w:aliases w:val="P&amp;C Main Heading"/>
    <w:basedOn w:val="Heading3"/>
    <w:next w:val="Normal"/>
    <w:link w:val="Heading6Char"/>
    <w:qFormat/>
    <w:rsid w:val="00CC1D8B"/>
    <w:pPr>
      <w:spacing w:before="120" w:after="120"/>
      <w:outlineLvl w:val="5"/>
    </w:pPr>
    <w:rPr>
      <w:rFonts w:cs="Arial"/>
    </w:rPr>
  </w:style>
  <w:style w:type="paragraph" w:styleId="Heading7">
    <w:name w:val="heading 7"/>
    <w:aliases w:val="P&amp;C Sub Item Heading"/>
    <w:basedOn w:val="Header"/>
    <w:next w:val="Normal"/>
    <w:link w:val="Heading7Char"/>
    <w:qFormat/>
    <w:rsid w:val="009B1A79"/>
    <w:pPr>
      <w:tabs>
        <w:tab w:val="clear" w:pos="4320"/>
        <w:tab w:val="center" w:pos="851"/>
      </w:tabs>
      <w:spacing w:after="120"/>
      <w:outlineLvl w:val="6"/>
    </w:pPr>
    <w:rPr>
      <w:b/>
      <w:sz w:val="22"/>
      <w:szCs w:val="22"/>
      <w:lang w:val="en-AU"/>
    </w:rPr>
  </w:style>
  <w:style w:type="paragraph" w:styleId="Heading8">
    <w:name w:val="heading 8"/>
    <w:aliases w:val="Handbook Sub Headings"/>
    <w:basedOn w:val="ListParagraph"/>
    <w:next w:val="Normal"/>
    <w:qFormat/>
    <w:rsid w:val="00D95151"/>
    <w:pPr>
      <w:outlineLvl w:val="7"/>
    </w:pPr>
  </w:style>
  <w:style w:type="paragraph" w:styleId="Heading9">
    <w:name w:val="heading 9"/>
    <w:aliases w:val="Heading"/>
    <w:basedOn w:val="Heading1"/>
    <w:next w:val="Normal"/>
    <w:qFormat/>
    <w:rsid w:val="000958DF"/>
    <w:pPr>
      <w:numPr>
        <w:numId w:val="8"/>
      </w:numPr>
      <w:tabs>
        <w:tab w:val="left" w:pos="567"/>
      </w:tabs>
      <w:outlineLvl w:val="8"/>
    </w:pPr>
    <w:rPr>
      <w:rFonts w:cs="Arial"/>
      <w:color w:val="943634" w:themeColor="accen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D3146"/>
    <w:pPr>
      <w:tabs>
        <w:tab w:val="center" w:pos="4320"/>
        <w:tab w:val="right" w:pos="8640"/>
      </w:tabs>
      <w:jc w:val="both"/>
    </w:pPr>
    <w:rPr>
      <w:rFonts w:cs="Arial"/>
      <w:sz w:val="18"/>
      <w:szCs w:val="20"/>
      <w:lang w:val="en-US"/>
    </w:rPr>
  </w:style>
  <w:style w:type="paragraph" w:styleId="Footer">
    <w:name w:val="footer"/>
    <w:basedOn w:val="Normal"/>
    <w:link w:val="FooterChar"/>
    <w:uiPriority w:val="99"/>
    <w:rsid w:val="00ED3146"/>
    <w:pPr>
      <w:tabs>
        <w:tab w:val="center" w:pos="4153"/>
        <w:tab w:val="right" w:pos="8306"/>
      </w:tabs>
    </w:pPr>
  </w:style>
  <w:style w:type="character" w:styleId="PageNumber">
    <w:name w:val="page number"/>
    <w:basedOn w:val="DefaultParagraphFont"/>
    <w:uiPriority w:val="99"/>
    <w:semiHidden/>
    <w:rsid w:val="00ED3146"/>
  </w:style>
  <w:style w:type="paragraph" w:styleId="BodyText">
    <w:name w:val="Body Text"/>
    <w:basedOn w:val="Normal"/>
    <w:link w:val="BodyTextChar"/>
    <w:semiHidden/>
    <w:rsid w:val="00ED3146"/>
    <w:pPr>
      <w:jc w:val="both"/>
    </w:pPr>
    <w:rPr>
      <w:rFonts w:cs="Arial"/>
    </w:rPr>
  </w:style>
  <w:style w:type="paragraph" w:styleId="BodyText2">
    <w:name w:val="Body Text 2"/>
    <w:basedOn w:val="Normal"/>
    <w:semiHidden/>
    <w:rsid w:val="00ED3146"/>
    <w:pPr>
      <w:jc w:val="both"/>
    </w:pPr>
    <w:rPr>
      <w:rFonts w:cs="Arial"/>
      <w:sz w:val="18"/>
    </w:rPr>
  </w:style>
  <w:style w:type="paragraph" w:styleId="BodyText3">
    <w:name w:val="Body Text 3"/>
    <w:basedOn w:val="Normal"/>
    <w:link w:val="BodyText3Char"/>
    <w:rsid w:val="00ED3146"/>
    <w:pPr>
      <w:jc w:val="both"/>
    </w:pPr>
    <w:rPr>
      <w:rFonts w:cs="Arial"/>
    </w:rPr>
  </w:style>
  <w:style w:type="paragraph" w:styleId="BalloonText">
    <w:name w:val="Balloon Text"/>
    <w:basedOn w:val="Normal"/>
    <w:semiHidden/>
    <w:rsid w:val="00ED3146"/>
    <w:rPr>
      <w:rFonts w:ascii="Tahoma" w:hAnsi="Tahoma" w:cs="Tahoma"/>
      <w:sz w:val="16"/>
      <w:szCs w:val="16"/>
    </w:rPr>
  </w:style>
  <w:style w:type="paragraph" w:customStyle="1" w:styleId="BulletinContent">
    <w:name w:val="Bulletin Content"/>
    <w:basedOn w:val="Normal"/>
    <w:next w:val="Normal"/>
    <w:rsid w:val="00ED3146"/>
    <w:pPr>
      <w:autoSpaceDE w:val="0"/>
      <w:autoSpaceDN w:val="0"/>
      <w:adjustRightInd w:val="0"/>
      <w:spacing w:after="240"/>
    </w:pPr>
    <w:rPr>
      <w:rFonts w:ascii="JGHBBF+Arial" w:hAnsi="JGHBBF+Arial"/>
      <w:sz w:val="20"/>
      <w:lang w:val="en-US"/>
    </w:rPr>
  </w:style>
  <w:style w:type="paragraph" w:styleId="NormalWeb">
    <w:name w:val="Normal (Web)"/>
    <w:basedOn w:val="Normal"/>
    <w:uiPriority w:val="99"/>
    <w:semiHidden/>
    <w:rsid w:val="00ED3146"/>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sid w:val="00ED3146"/>
    <w:rPr>
      <w:i/>
      <w:iCs/>
    </w:rPr>
  </w:style>
  <w:style w:type="character" w:styleId="Hyperlink">
    <w:name w:val="Hyperlink"/>
    <w:basedOn w:val="DefaultParagraphFont"/>
    <w:uiPriority w:val="99"/>
    <w:rsid w:val="00ED3146"/>
    <w:rPr>
      <w:color w:val="0000FF"/>
      <w:u w:val="single"/>
    </w:rPr>
  </w:style>
  <w:style w:type="paragraph" w:customStyle="1" w:styleId="Default">
    <w:name w:val="Default"/>
    <w:rsid w:val="00ED3146"/>
    <w:pPr>
      <w:autoSpaceDE w:val="0"/>
      <w:autoSpaceDN w:val="0"/>
      <w:adjustRightInd w:val="0"/>
    </w:pPr>
    <w:rPr>
      <w:rFonts w:ascii="Optima" w:hAnsi="Optima"/>
      <w:color w:val="000000"/>
      <w:sz w:val="24"/>
      <w:szCs w:val="24"/>
      <w:lang w:val="en-US" w:eastAsia="en-US"/>
    </w:rPr>
  </w:style>
  <w:style w:type="paragraph" w:styleId="BodyTextIndent">
    <w:name w:val="Body Text Indent"/>
    <w:basedOn w:val="Normal"/>
    <w:semiHidden/>
    <w:rsid w:val="00ED3146"/>
    <w:pPr>
      <w:spacing w:after="60"/>
      <w:ind w:left="1080"/>
    </w:pPr>
    <w:rPr>
      <w:rFonts w:cs="Arial"/>
      <w:iCs/>
      <w:color w:val="000000"/>
      <w:sz w:val="20"/>
      <w:szCs w:val="20"/>
    </w:rPr>
  </w:style>
  <w:style w:type="paragraph" w:styleId="Title">
    <w:name w:val="Title"/>
    <w:basedOn w:val="Normal"/>
    <w:qFormat/>
    <w:rsid w:val="00ED3146"/>
    <w:pPr>
      <w:jc w:val="center"/>
    </w:pPr>
    <w:rPr>
      <w:rFonts w:cs="Arial"/>
      <w:b/>
      <w:szCs w:val="22"/>
    </w:rPr>
  </w:style>
  <w:style w:type="character" w:styleId="Strong">
    <w:name w:val="Strong"/>
    <w:basedOn w:val="DefaultParagraphFont"/>
    <w:qFormat/>
    <w:rsid w:val="00ED3146"/>
    <w:rPr>
      <w:b/>
      <w:bCs/>
    </w:rPr>
  </w:style>
  <w:style w:type="paragraph" w:customStyle="1" w:styleId="toa">
    <w:name w:val="toa"/>
    <w:basedOn w:val="Normal"/>
    <w:rsid w:val="00ED3146"/>
    <w:pPr>
      <w:tabs>
        <w:tab w:val="left" w:pos="9000"/>
        <w:tab w:val="right" w:pos="9360"/>
      </w:tabs>
      <w:suppressAutoHyphens/>
    </w:pPr>
    <w:rPr>
      <w:rFonts w:ascii="Univers" w:hAnsi="Univers"/>
      <w:szCs w:val="20"/>
      <w:lang w:val="en-US"/>
    </w:rPr>
  </w:style>
  <w:style w:type="paragraph" w:customStyle="1" w:styleId="WW-ListNumber2">
    <w:name w:val="WW-List Number 2"/>
    <w:basedOn w:val="Normal"/>
    <w:rsid w:val="00ED3146"/>
    <w:pPr>
      <w:suppressAutoHyphens/>
      <w:ind w:left="360"/>
    </w:pPr>
    <w:rPr>
      <w:lang w:val="en-US" w:eastAsia="ar-SA"/>
    </w:rPr>
  </w:style>
  <w:style w:type="paragraph" w:customStyle="1" w:styleId="WW-ListBullet4">
    <w:name w:val="WW-List Bullet 4"/>
    <w:basedOn w:val="Normal"/>
    <w:rsid w:val="00ED3146"/>
    <w:pPr>
      <w:numPr>
        <w:numId w:val="1"/>
      </w:numPr>
      <w:suppressAutoHyphens/>
    </w:pPr>
    <w:rPr>
      <w:lang w:val="en-US" w:eastAsia="ar-SA"/>
    </w:rPr>
  </w:style>
  <w:style w:type="paragraph" w:customStyle="1" w:styleId="BodyText1">
    <w:name w:val="Body Text1"/>
    <w:rsid w:val="00ED31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670"/>
        <w:tab w:val="left" w:pos="9639"/>
      </w:tabs>
      <w:autoSpaceDE w:val="0"/>
      <w:autoSpaceDN w:val="0"/>
      <w:adjustRightInd w:val="0"/>
      <w:spacing w:after="227"/>
      <w:jc w:val="both"/>
    </w:pPr>
    <w:rPr>
      <w:rFonts w:ascii="Univers (WN)" w:hAnsi="Univers (WN)"/>
      <w:color w:val="000000"/>
      <w:sz w:val="24"/>
      <w:szCs w:val="24"/>
    </w:rPr>
  </w:style>
  <w:style w:type="paragraph" w:customStyle="1" w:styleId="Subhead1">
    <w:name w:val="Subhead 1"/>
    <w:basedOn w:val="Normal"/>
    <w:rsid w:val="00ED3146"/>
    <w:pPr>
      <w:autoSpaceDE w:val="0"/>
      <w:autoSpaceDN w:val="0"/>
      <w:adjustRightInd w:val="0"/>
      <w:spacing w:before="1" w:after="227"/>
      <w:ind w:left="1" w:right="1" w:firstLine="1"/>
    </w:pPr>
    <w:rPr>
      <w:rFonts w:ascii="Univers (WN)" w:hAnsi="Univers (WN)"/>
      <w:b/>
      <w:bCs/>
      <w:caps/>
      <w:color w:val="FF0000"/>
      <w:lang w:eastAsia="en-AU"/>
    </w:rPr>
  </w:style>
  <w:style w:type="paragraph" w:customStyle="1" w:styleId="numberedtext">
    <w:name w:val="numbered text"/>
    <w:basedOn w:val="Normal"/>
    <w:rsid w:val="00ED3146"/>
    <w:pPr>
      <w:numPr>
        <w:numId w:val="3"/>
      </w:numPr>
      <w:spacing w:after="240"/>
    </w:pPr>
    <w:rPr>
      <w:rFonts w:cs="Arial"/>
      <w:color w:val="000000"/>
      <w:szCs w:val="20"/>
    </w:rPr>
  </w:style>
  <w:style w:type="character" w:customStyle="1" w:styleId="profilebusinessdescription1">
    <w:name w:val="profilebusinessdescription1"/>
    <w:basedOn w:val="DefaultParagraphFont"/>
    <w:rsid w:val="00ED3146"/>
  </w:style>
  <w:style w:type="paragraph" w:customStyle="1" w:styleId="a">
    <w:name w:val="_"/>
    <w:basedOn w:val="Normal"/>
    <w:rsid w:val="00ED3146"/>
    <w:pPr>
      <w:widowControl w:val="0"/>
      <w:ind w:left="720" w:hanging="720"/>
    </w:pPr>
    <w:rPr>
      <w:snapToGrid w:val="0"/>
      <w:szCs w:val="20"/>
      <w:lang w:val="en-US"/>
    </w:rPr>
  </w:style>
  <w:style w:type="paragraph" w:styleId="CommentText">
    <w:name w:val="annotation text"/>
    <w:basedOn w:val="Normal"/>
    <w:semiHidden/>
    <w:rsid w:val="00ED3146"/>
    <w:rPr>
      <w:rFonts w:ascii="Arial Narrow" w:hAnsi="Arial Narrow"/>
      <w:sz w:val="20"/>
      <w:szCs w:val="20"/>
    </w:rPr>
  </w:style>
  <w:style w:type="paragraph" w:styleId="BodyTextIndent3">
    <w:name w:val="Body Text Indent 3"/>
    <w:basedOn w:val="Normal"/>
    <w:semiHidden/>
    <w:rsid w:val="00ED3146"/>
    <w:pPr>
      <w:tabs>
        <w:tab w:val="num" w:pos="1134"/>
      </w:tabs>
      <w:spacing w:after="120" w:line="360" w:lineRule="auto"/>
      <w:ind w:left="900"/>
      <w:jc w:val="both"/>
    </w:pPr>
    <w:rPr>
      <w:rFonts w:cs="Arial"/>
    </w:rPr>
  </w:style>
  <w:style w:type="paragraph" w:styleId="TOC1">
    <w:name w:val="toc 1"/>
    <w:basedOn w:val="Normal"/>
    <w:next w:val="Normal"/>
    <w:autoRedefine/>
    <w:uiPriority w:val="39"/>
    <w:rsid w:val="0058150C"/>
    <w:pPr>
      <w:tabs>
        <w:tab w:val="right" w:leader="dot" w:pos="9923"/>
      </w:tabs>
      <w:ind w:left="180"/>
    </w:pPr>
    <w:rPr>
      <w:rFonts w:cs="Arial"/>
      <w:noProof/>
      <w:color w:val="943634" w:themeColor="accent2" w:themeShade="BF"/>
      <w:szCs w:val="28"/>
    </w:rPr>
  </w:style>
  <w:style w:type="paragraph" w:styleId="BodyTextIndent2">
    <w:name w:val="Body Text Indent 2"/>
    <w:basedOn w:val="Normal"/>
    <w:semiHidden/>
    <w:rsid w:val="00ED3146"/>
    <w:pPr>
      <w:ind w:left="2268" w:hanging="1911"/>
    </w:pPr>
    <w:rPr>
      <w:sz w:val="20"/>
      <w:szCs w:val="20"/>
      <w:lang w:val="en-US"/>
    </w:rPr>
  </w:style>
  <w:style w:type="paragraph" w:styleId="PlainText">
    <w:name w:val="Plain Text"/>
    <w:basedOn w:val="Normal"/>
    <w:link w:val="PlainTextChar"/>
    <w:uiPriority w:val="99"/>
    <w:rsid w:val="00ED3146"/>
    <w:rPr>
      <w:rFonts w:ascii="Courier New" w:hAnsi="Courier New" w:cs="Courier New"/>
      <w:color w:val="000000"/>
      <w:sz w:val="20"/>
      <w:szCs w:val="20"/>
    </w:rPr>
  </w:style>
  <w:style w:type="paragraph" w:styleId="TOCHeading">
    <w:name w:val="TOC Heading"/>
    <w:basedOn w:val="Heading1"/>
    <w:next w:val="Normal"/>
    <w:autoRedefine/>
    <w:uiPriority w:val="39"/>
    <w:qFormat/>
    <w:rsid w:val="002A2D01"/>
    <w:pPr>
      <w:keepLines/>
      <w:spacing w:before="480" w:line="276" w:lineRule="auto"/>
      <w:outlineLvl w:val="9"/>
    </w:pPr>
    <w:rPr>
      <w:rFonts w:ascii="Arial Bold" w:hAnsi="Arial Bold" w:cs="Arial Bold"/>
      <w:bCs/>
      <w:color w:val="943634" w:themeColor="accent2" w:themeShade="BF"/>
      <w:szCs w:val="28"/>
    </w:rPr>
  </w:style>
  <w:style w:type="paragraph" w:styleId="TOC2">
    <w:name w:val="toc 2"/>
    <w:basedOn w:val="Normal"/>
    <w:next w:val="Normal"/>
    <w:autoRedefine/>
    <w:uiPriority w:val="39"/>
    <w:unhideWhenUsed/>
    <w:rsid w:val="001241DE"/>
    <w:pPr>
      <w:ind w:left="240"/>
    </w:pPr>
    <w:rPr>
      <w:rFonts w:asciiTheme="minorHAnsi" w:hAnsiTheme="minorHAnsi" w:cs="Arial"/>
      <w:color w:val="000000" w:themeColor="text1"/>
      <w:sz w:val="16"/>
    </w:rPr>
  </w:style>
  <w:style w:type="paragraph" w:styleId="TOC3">
    <w:name w:val="toc 3"/>
    <w:basedOn w:val="Normal"/>
    <w:next w:val="Normal"/>
    <w:autoRedefine/>
    <w:uiPriority w:val="39"/>
    <w:unhideWhenUsed/>
    <w:rsid w:val="00AA7059"/>
    <w:pPr>
      <w:ind w:left="480"/>
    </w:pPr>
    <w:rPr>
      <w:color w:val="000000" w:themeColor="text1"/>
    </w:rPr>
  </w:style>
  <w:style w:type="character" w:customStyle="1" w:styleId="Heading1Char">
    <w:name w:val="Heading 1 Char"/>
    <w:aliases w:val="SMP Item Level 1 Char"/>
    <w:basedOn w:val="DefaultParagraphFont"/>
    <w:link w:val="Heading1"/>
    <w:uiPriority w:val="9"/>
    <w:rsid w:val="004C72FD"/>
    <w:rPr>
      <w:rFonts w:ascii="Arial" w:hAnsi="Arial"/>
      <w:b/>
      <w:iCs/>
      <w:sz w:val="28"/>
      <w:u w:val="single"/>
      <w:lang w:val="en-US" w:eastAsia="en-US"/>
    </w:rPr>
  </w:style>
  <w:style w:type="paragraph" w:styleId="ListParagraph">
    <w:name w:val="List Paragraph"/>
    <w:aliases w:val="Induction Book Sub Heading"/>
    <w:basedOn w:val="SMPSubHeading"/>
    <w:uiPriority w:val="1"/>
    <w:qFormat/>
    <w:rsid w:val="00224C7E"/>
    <w:rPr>
      <w:noProof/>
      <w:sz w:val="22"/>
    </w:rPr>
  </w:style>
  <w:style w:type="character" w:customStyle="1" w:styleId="FooterChar">
    <w:name w:val="Footer Char"/>
    <w:basedOn w:val="DefaultParagraphFont"/>
    <w:link w:val="Footer"/>
    <w:uiPriority w:val="99"/>
    <w:rsid w:val="00567034"/>
    <w:rPr>
      <w:sz w:val="24"/>
      <w:szCs w:val="24"/>
      <w:lang w:val="en-AU"/>
    </w:rPr>
  </w:style>
  <w:style w:type="character" w:customStyle="1" w:styleId="BodyTextChar">
    <w:name w:val="Body Text Char"/>
    <w:basedOn w:val="DefaultParagraphFont"/>
    <w:link w:val="BodyText"/>
    <w:semiHidden/>
    <w:rsid w:val="00E52B28"/>
    <w:rPr>
      <w:rFonts w:ascii="Arial" w:hAnsi="Arial" w:cs="Arial"/>
      <w:sz w:val="24"/>
      <w:szCs w:val="24"/>
      <w:lang w:val="en-AU"/>
    </w:rPr>
  </w:style>
  <w:style w:type="paragraph" w:customStyle="1" w:styleId="SMPItemLevel11">
    <w:name w:val="SMP Item Level 1.1"/>
    <w:basedOn w:val="Heading3"/>
    <w:link w:val="SMPItemLevel11Char"/>
    <w:qFormat/>
    <w:rsid w:val="00D74E5E"/>
    <w:pPr>
      <w:numPr>
        <w:ilvl w:val="1"/>
        <w:numId w:val="2"/>
      </w:numPr>
      <w:tabs>
        <w:tab w:val="clear" w:pos="792"/>
      </w:tabs>
      <w:ind w:left="1260" w:hanging="900"/>
      <w:jc w:val="both"/>
    </w:pPr>
    <w:rPr>
      <w:bCs/>
      <w:caps w:val="0"/>
      <w:sz w:val="26"/>
      <w:szCs w:val="26"/>
    </w:rPr>
  </w:style>
  <w:style w:type="paragraph" w:customStyle="1" w:styleId="SMPSubHeading">
    <w:name w:val="SMP Sub Heading"/>
    <w:basedOn w:val="SMPItemLevel11"/>
    <w:link w:val="SMPSubHeadingChar"/>
    <w:qFormat/>
    <w:rsid w:val="00D74E5E"/>
    <w:pPr>
      <w:numPr>
        <w:ilvl w:val="0"/>
        <w:numId w:val="0"/>
      </w:numPr>
    </w:pPr>
    <w:rPr>
      <w:sz w:val="24"/>
    </w:rPr>
  </w:style>
  <w:style w:type="character" w:customStyle="1" w:styleId="HeaderChar">
    <w:name w:val="Header Char"/>
    <w:basedOn w:val="DefaultParagraphFont"/>
    <w:link w:val="Header"/>
    <w:semiHidden/>
    <w:rsid w:val="00D74E5E"/>
    <w:rPr>
      <w:rFonts w:ascii="Arial" w:hAnsi="Arial" w:cs="Arial"/>
      <w:sz w:val="18"/>
      <w:lang w:val="en-US" w:eastAsia="en-US"/>
    </w:rPr>
  </w:style>
  <w:style w:type="character" w:customStyle="1" w:styleId="SMPSubItemHeadingChar">
    <w:name w:val="SMP Sub Item Heading Char"/>
    <w:basedOn w:val="HeaderChar"/>
    <w:rsid w:val="00D74E5E"/>
    <w:rPr>
      <w:rFonts w:ascii="Arial" w:hAnsi="Arial" w:cs="Arial"/>
      <w:sz w:val="18"/>
      <w:lang w:val="en-US" w:eastAsia="en-US"/>
    </w:rPr>
  </w:style>
  <w:style w:type="paragraph" w:customStyle="1" w:styleId="SMPItemLevel111">
    <w:name w:val="SMP Item Level 1.1.1"/>
    <w:basedOn w:val="Heading3"/>
    <w:link w:val="SMPItemLevel111Char"/>
    <w:qFormat/>
    <w:rsid w:val="00D74E5E"/>
    <w:pPr>
      <w:numPr>
        <w:ilvl w:val="2"/>
        <w:numId w:val="2"/>
      </w:numPr>
      <w:tabs>
        <w:tab w:val="clear" w:pos="1440"/>
        <w:tab w:val="num" w:pos="1260"/>
      </w:tabs>
      <w:ind w:left="1260" w:hanging="900"/>
      <w:jc w:val="both"/>
    </w:pPr>
    <w:rPr>
      <w:bCs/>
      <w:caps w:val="0"/>
      <w:szCs w:val="22"/>
    </w:rPr>
  </w:style>
  <w:style w:type="character" w:customStyle="1" w:styleId="Heading3Char">
    <w:name w:val="Heading 3 Char"/>
    <w:aliases w:val="SMP Register Char"/>
    <w:basedOn w:val="DefaultParagraphFont"/>
    <w:link w:val="Heading3"/>
    <w:rsid w:val="0022461D"/>
    <w:rPr>
      <w:rFonts w:ascii="Arial" w:hAnsi="Arial"/>
      <w:b/>
      <w:caps/>
      <w:sz w:val="24"/>
      <w:szCs w:val="24"/>
      <w:lang w:val="en-US" w:eastAsia="en-US"/>
    </w:rPr>
  </w:style>
  <w:style w:type="character" w:customStyle="1" w:styleId="SMPItemLevel11Char">
    <w:name w:val="SMP Item Level 1.1 Char"/>
    <w:basedOn w:val="Heading3Char"/>
    <w:link w:val="SMPItemLevel11"/>
    <w:rsid w:val="00D74E5E"/>
    <w:rPr>
      <w:rFonts w:ascii="Arial" w:hAnsi="Arial"/>
      <w:b/>
      <w:bCs/>
      <w:caps w:val="0"/>
      <w:sz w:val="26"/>
      <w:szCs w:val="26"/>
      <w:lang w:val="en-US" w:eastAsia="en-US"/>
    </w:rPr>
  </w:style>
  <w:style w:type="character" w:customStyle="1" w:styleId="SMPSubHeadingChar">
    <w:name w:val="SMP Sub Heading Char"/>
    <w:basedOn w:val="SMPItemLevel11Char"/>
    <w:link w:val="SMPSubHeading"/>
    <w:rsid w:val="00D74E5E"/>
    <w:rPr>
      <w:rFonts w:ascii="Arial" w:hAnsi="Arial"/>
      <w:b/>
      <w:bCs/>
      <w:caps w:val="0"/>
      <w:sz w:val="26"/>
      <w:szCs w:val="26"/>
      <w:lang w:val="en-US" w:eastAsia="en-US"/>
    </w:rPr>
  </w:style>
  <w:style w:type="character" w:customStyle="1" w:styleId="Heading7Char">
    <w:name w:val="Heading 7 Char"/>
    <w:aliases w:val="P&amp;C Sub Item Heading Char"/>
    <w:basedOn w:val="DefaultParagraphFont"/>
    <w:link w:val="Heading7"/>
    <w:rsid w:val="00D506F3"/>
    <w:rPr>
      <w:rFonts w:ascii="Arial" w:hAnsi="Arial" w:cs="Arial"/>
      <w:b/>
      <w:sz w:val="22"/>
      <w:szCs w:val="22"/>
      <w:lang w:eastAsia="en-US"/>
    </w:rPr>
  </w:style>
  <w:style w:type="character" w:customStyle="1" w:styleId="SMPItemLevel111Char">
    <w:name w:val="SMP Item Level 1.1.1 Char"/>
    <w:basedOn w:val="Heading3Char"/>
    <w:link w:val="SMPItemLevel111"/>
    <w:rsid w:val="00D74E5E"/>
    <w:rPr>
      <w:rFonts w:ascii="Arial" w:hAnsi="Arial"/>
      <w:b/>
      <w:bCs/>
      <w:caps w:val="0"/>
      <w:sz w:val="22"/>
      <w:szCs w:val="22"/>
      <w:lang w:val="en-US" w:eastAsia="en-US"/>
    </w:rPr>
  </w:style>
  <w:style w:type="character" w:customStyle="1" w:styleId="Heading4Char">
    <w:name w:val="Heading 4 Char"/>
    <w:aliases w:val="P&amp;C Sub Heading Char"/>
    <w:basedOn w:val="DefaultParagraphFont"/>
    <w:link w:val="Heading4"/>
    <w:rsid w:val="00A31522"/>
    <w:rPr>
      <w:rFonts w:ascii="Arial" w:hAnsi="Arial" w:cs="Arial"/>
      <w:b/>
      <w:bCs/>
      <w:sz w:val="24"/>
      <w:szCs w:val="24"/>
      <w:lang w:eastAsia="en-US"/>
    </w:rPr>
  </w:style>
  <w:style w:type="table" w:styleId="TableGrid">
    <w:name w:val="Table Grid"/>
    <w:basedOn w:val="TableNormal"/>
    <w:uiPriority w:val="59"/>
    <w:rsid w:val="003B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Induction Book Heading"/>
    <w:uiPriority w:val="33"/>
    <w:qFormat/>
    <w:rsid w:val="00224C7E"/>
  </w:style>
  <w:style w:type="paragraph" w:styleId="TOC9">
    <w:name w:val="toc 9"/>
    <w:basedOn w:val="Normal"/>
    <w:next w:val="Normal"/>
    <w:autoRedefine/>
    <w:uiPriority w:val="39"/>
    <w:unhideWhenUsed/>
    <w:rsid w:val="0038006C"/>
    <w:pPr>
      <w:spacing w:after="100"/>
      <w:ind w:left="1920"/>
    </w:pPr>
    <w:rPr>
      <w:rFonts w:ascii="Arial Bold" w:hAnsi="Arial Bold"/>
      <w:b/>
      <w:caps/>
    </w:rPr>
  </w:style>
  <w:style w:type="paragraph" w:styleId="TOC8">
    <w:name w:val="toc 8"/>
    <w:basedOn w:val="Normal"/>
    <w:next w:val="Normal"/>
    <w:autoRedefine/>
    <w:uiPriority w:val="39"/>
    <w:unhideWhenUsed/>
    <w:rsid w:val="0038006C"/>
    <w:pPr>
      <w:spacing w:after="100"/>
      <w:ind w:left="1680"/>
    </w:pPr>
    <w:rPr>
      <w:rFonts w:ascii="Arial Bold" w:hAnsi="Arial Bold"/>
      <w:b/>
      <w:caps/>
    </w:rPr>
  </w:style>
  <w:style w:type="character" w:customStyle="1" w:styleId="Heading6Char">
    <w:name w:val="Heading 6 Char"/>
    <w:aliases w:val="P&amp;C Main Heading Char"/>
    <w:basedOn w:val="DefaultParagraphFont"/>
    <w:link w:val="Heading6"/>
    <w:rsid w:val="00243C8B"/>
    <w:rPr>
      <w:rFonts w:ascii="Arial" w:hAnsi="Arial" w:cs="Arial"/>
      <w:b/>
      <w:caps/>
      <w:sz w:val="24"/>
      <w:szCs w:val="24"/>
      <w:lang w:val="en-US" w:eastAsia="en-US"/>
    </w:rPr>
  </w:style>
  <w:style w:type="paragraph" w:customStyle="1" w:styleId="Subsection">
    <w:name w:val="Subsection"/>
    <w:rsid w:val="009D2B6F"/>
    <w:pPr>
      <w:tabs>
        <w:tab w:val="right" w:pos="595"/>
        <w:tab w:val="left" w:pos="879"/>
      </w:tabs>
      <w:spacing w:before="160" w:line="260" w:lineRule="atLeast"/>
      <w:ind w:left="879" w:hanging="879"/>
    </w:pPr>
    <w:rPr>
      <w:sz w:val="24"/>
    </w:rPr>
  </w:style>
  <w:style w:type="paragraph" w:customStyle="1" w:styleId="Indenta">
    <w:name w:val="Indent(a)"/>
    <w:rsid w:val="009D2B6F"/>
    <w:pPr>
      <w:tabs>
        <w:tab w:val="right" w:pos="1332"/>
        <w:tab w:val="left" w:pos="1616"/>
      </w:tabs>
      <w:spacing w:before="80" w:line="260" w:lineRule="atLeast"/>
      <w:ind w:left="1616" w:hanging="1616"/>
    </w:pPr>
    <w:rPr>
      <w:sz w:val="24"/>
    </w:rPr>
  </w:style>
  <w:style w:type="paragraph" w:customStyle="1" w:styleId="Indenti">
    <w:name w:val="Indent(i)"/>
    <w:rsid w:val="009D2B6F"/>
    <w:pPr>
      <w:tabs>
        <w:tab w:val="right" w:pos="2041"/>
        <w:tab w:val="left" w:pos="2325"/>
      </w:tabs>
      <w:spacing w:before="80" w:line="260" w:lineRule="atLeast"/>
      <w:ind w:left="2325" w:hanging="2325"/>
    </w:pPr>
    <w:rPr>
      <w:sz w:val="24"/>
    </w:rPr>
  </w:style>
  <w:style w:type="character" w:customStyle="1" w:styleId="BodyText3Char">
    <w:name w:val="Body Text 3 Char"/>
    <w:basedOn w:val="DefaultParagraphFont"/>
    <w:link w:val="BodyText3"/>
    <w:rsid w:val="00066345"/>
    <w:rPr>
      <w:rFonts w:ascii="Arial" w:hAnsi="Arial" w:cs="Arial"/>
      <w:sz w:val="22"/>
      <w:szCs w:val="24"/>
      <w:lang w:eastAsia="en-US"/>
    </w:rPr>
  </w:style>
  <w:style w:type="paragraph" w:customStyle="1" w:styleId="BodyText10">
    <w:name w:val="Body Text 1"/>
    <w:link w:val="BodyText1Char"/>
    <w:rsid w:val="00BF2080"/>
    <w:pPr>
      <w:keepLines/>
      <w:spacing w:before="240"/>
      <w:ind w:left="1134"/>
    </w:pPr>
    <w:rPr>
      <w:rFonts w:ascii="Arial" w:hAnsi="Arial" w:cs="Arial"/>
      <w:color w:val="000000"/>
      <w:sz w:val="22"/>
      <w:szCs w:val="24"/>
    </w:rPr>
  </w:style>
  <w:style w:type="character" w:customStyle="1" w:styleId="BodyText1Char">
    <w:name w:val="Body Text 1 Char"/>
    <w:basedOn w:val="DefaultParagraphFont"/>
    <w:link w:val="BodyText10"/>
    <w:rsid w:val="00BF2080"/>
    <w:rPr>
      <w:rFonts w:ascii="Arial" w:hAnsi="Arial" w:cs="Arial"/>
      <w:color w:val="000000"/>
      <w:sz w:val="22"/>
      <w:szCs w:val="24"/>
    </w:rPr>
  </w:style>
  <w:style w:type="character" w:customStyle="1" w:styleId="Heading2Char">
    <w:name w:val="Heading 2 Char"/>
    <w:aliases w:val="SMP Appendix Char"/>
    <w:basedOn w:val="DefaultParagraphFont"/>
    <w:link w:val="Heading2"/>
    <w:rsid w:val="00706BB5"/>
    <w:rPr>
      <w:rFonts w:ascii="Arial" w:hAnsi="Arial"/>
      <w:b/>
      <w:sz w:val="28"/>
      <w:u w:val="single"/>
      <w:lang w:val="en-US" w:eastAsia="en-US"/>
    </w:rPr>
  </w:style>
  <w:style w:type="character" w:customStyle="1" w:styleId="PlainTextChar">
    <w:name w:val="Plain Text Char"/>
    <w:basedOn w:val="DefaultParagraphFont"/>
    <w:link w:val="PlainText"/>
    <w:uiPriority w:val="99"/>
    <w:rsid w:val="00706BB5"/>
    <w:rPr>
      <w:rFonts w:ascii="Courier New" w:hAnsi="Courier New" w:cs="Courier New"/>
      <w:color w:val="000000"/>
      <w:lang w:eastAsia="en-US"/>
    </w:rPr>
  </w:style>
  <w:style w:type="paragraph" w:customStyle="1" w:styleId="TableParagraph">
    <w:name w:val="Table Paragraph"/>
    <w:basedOn w:val="Normal"/>
    <w:uiPriority w:val="1"/>
    <w:qFormat/>
    <w:rsid w:val="00706BB5"/>
    <w:pPr>
      <w:widowControl w:val="0"/>
      <w:autoSpaceDE w:val="0"/>
      <w:autoSpaceDN w:val="0"/>
    </w:pPr>
    <w:rPr>
      <w:rFonts w:eastAsia="Arial" w:cs="Arial"/>
      <w:szCs w:val="22"/>
      <w:lang w:val="en-US"/>
    </w:rPr>
  </w:style>
  <w:style w:type="paragraph" w:styleId="TOC4">
    <w:name w:val="toc 4"/>
    <w:basedOn w:val="Normal"/>
    <w:next w:val="Normal"/>
    <w:autoRedefine/>
    <w:uiPriority w:val="39"/>
    <w:unhideWhenUsed/>
    <w:rsid w:val="00AA7059"/>
    <w:pPr>
      <w:spacing w:after="100"/>
      <w:ind w:left="720"/>
    </w:pPr>
  </w:style>
  <w:style w:type="paragraph" w:styleId="TOC5">
    <w:name w:val="toc 5"/>
    <w:basedOn w:val="Normal"/>
    <w:next w:val="Normal"/>
    <w:autoRedefine/>
    <w:uiPriority w:val="39"/>
    <w:unhideWhenUsed/>
    <w:rsid w:val="00AA7059"/>
    <w:pPr>
      <w:spacing w:after="100"/>
      <w:ind w:left="960"/>
    </w:pPr>
  </w:style>
  <w:style w:type="paragraph" w:customStyle="1" w:styleId="trt0xe">
    <w:name w:val="trt0xe"/>
    <w:basedOn w:val="Normal"/>
    <w:rsid w:val="0067002F"/>
    <w:pPr>
      <w:spacing w:before="100" w:beforeAutospacing="1" w:after="100" w:afterAutospacing="1"/>
    </w:pPr>
    <w:rPr>
      <w:lang w:eastAsia="zh-CN" w:bidi="th-TH"/>
    </w:rPr>
  </w:style>
  <w:style w:type="character" w:styleId="HTMLDefinition">
    <w:name w:val="HTML Definition"/>
    <w:basedOn w:val="DefaultParagraphFont"/>
    <w:uiPriority w:val="99"/>
    <w:semiHidden/>
    <w:unhideWhenUsed/>
    <w:rsid w:val="00936B34"/>
    <w:rPr>
      <w:i/>
      <w:iCs/>
    </w:rPr>
  </w:style>
  <w:style w:type="paragraph" w:styleId="TOC6">
    <w:name w:val="toc 6"/>
    <w:basedOn w:val="Normal"/>
    <w:next w:val="Normal"/>
    <w:autoRedefine/>
    <w:uiPriority w:val="39"/>
    <w:unhideWhenUsed/>
    <w:rsid w:val="00150ADD"/>
    <w:pPr>
      <w:spacing w:after="100" w:line="259" w:lineRule="auto"/>
      <w:ind w:left="1100"/>
    </w:pPr>
    <w:rPr>
      <w:rFonts w:asciiTheme="minorHAnsi" w:eastAsiaTheme="minorEastAsia" w:hAnsiTheme="minorHAnsi" w:cstheme="minorBidi"/>
      <w:szCs w:val="28"/>
      <w:lang w:eastAsia="zh-CN" w:bidi="th-TH"/>
    </w:rPr>
  </w:style>
  <w:style w:type="paragraph" w:styleId="TOC7">
    <w:name w:val="toc 7"/>
    <w:basedOn w:val="Normal"/>
    <w:next w:val="Normal"/>
    <w:autoRedefine/>
    <w:uiPriority w:val="39"/>
    <w:unhideWhenUsed/>
    <w:rsid w:val="00150ADD"/>
    <w:pPr>
      <w:spacing w:after="100" w:line="259" w:lineRule="auto"/>
      <w:ind w:left="1320"/>
    </w:pPr>
    <w:rPr>
      <w:rFonts w:asciiTheme="minorHAnsi" w:eastAsiaTheme="minorEastAsia" w:hAnsiTheme="minorHAnsi" w:cstheme="minorBidi"/>
      <w:szCs w:val="28"/>
      <w:lang w:eastAsia="zh-CN" w:bidi="th-TH"/>
    </w:rPr>
  </w:style>
  <w:style w:type="character" w:styleId="UnresolvedMention">
    <w:name w:val="Unresolved Mention"/>
    <w:basedOn w:val="DefaultParagraphFont"/>
    <w:uiPriority w:val="99"/>
    <w:semiHidden/>
    <w:unhideWhenUsed/>
    <w:rsid w:val="00150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061145">
      <w:bodyDiv w:val="1"/>
      <w:marLeft w:val="0"/>
      <w:marRight w:val="0"/>
      <w:marTop w:val="0"/>
      <w:marBottom w:val="0"/>
      <w:divBdr>
        <w:top w:val="none" w:sz="0" w:space="0" w:color="auto"/>
        <w:left w:val="none" w:sz="0" w:space="0" w:color="auto"/>
        <w:bottom w:val="none" w:sz="0" w:space="0" w:color="auto"/>
        <w:right w:val="none" w:sz="0" w:space="0" w:color="auto"/>
      </w:divBdr>
      <w:divsChild>
        <w:div w:id="1753355052">
          <w:marLeft w:val="0"/>
          <w:marRight w:val="0"/>
          <w:marTop w:val="0"/>
          <w:marBottom w:val="0"/>
          <w:divBdr>
            <w:top w:val="none" w:sz="0" w:space="0" w:color="auto"/>
            <w:left w:val="none" w:sz="0" w:space="0" w:color="auto"/>
            <w:bottom w:val="none" w:sz="0" w:space="0" w:color="auto"/>
            <w:right w:val="none" w:sz="0" w:space="0" w:color="auto"/>
          </w:divBdr>
          <w:divsChild>
            <w:div w:id="2001617907">
              <w:marLeft w:val="0"/>
              <w:marRight w:val="0"/>
              <w:marTop w:val="0"/>
              <w:marBottom w:val="0"/>
              <w:divBdr>
                <w:top w:val="none" w:sz="0" w:space="0" w:color="auto"/>
                <w:left w:val="none" w:sz="0" w:space="0" w:color="auto"/>
                <w:bottom w:val="none" w:sz="0" w:space="0" w:color="auto"/>
                <w:right w:val="none" w:sz="0" w:space="0" w:color="auto"/>
              </w:divBdr>
              <w:divsChild>
                <w:div w:id="1022127261">
                  <w:marLeft w:val="0"/>
                  <w:marRight w:val="0"/>
                  <w:marTop w:val="0"/>
                  <w:marBottom w:val="0"/>
                  <w:divBdr>
                    <w:top w:val="none" w:sz="0" w:space="0" w:color="auto"/>
                    <w:left w:val="none" w:sz="0" w:space="0" w:color="auto"/>
                    <w:bottom w:val="none" w:sz="0" w:space="0" w:color="auto"/>
                    <w:right w:val="none" w:sz="0" w:space="0" w:color="auto"/>
                  </w:divBdr>
                  <w:divsChild>
                    <w:div w:id="10948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7644">
      <w:bodyDiv w:val="1"/>
      <w:marLeft w:val="0"/>
      <w:marRight w:val="0"/>
      <w:marTop w:val="0"/>
      <w:marBottom w:val="0"/>
      <w:divBdr>
        <w:top w:val="none" w:sz="0" w:space="0" w:color="auto"/>
        <w:left w:val="none" w:sz="0" w:space="0" w:color="auto"/>
        <w:bottom w:val="none" w:sz="0" w:space="0" w:color="auto"/>
        <w:right w:val="none" w:sz="0" w:space="0" w:color="auto"/>
      </w:divBdr>
    </w:div>
    <w:div w:id="847983750">
      <w:bodyDiv w:val="1"/>
      <w:marLeft w:val="0"/>
      <w:marRight w:val="0"/>
      <w:marTop w:val="0"/>
      <w:marBottom w:val="0"/>
      <w:divBdr>
        <w:top w:val="none" w:sz="0" w:space="0" w:color="auto"/>
        <w:left w:val="none" w:sz="0" w:space="0" w:color="auto"/>
        <w:bottom w:val="none" w:sz="0" w:space="0" w:color="auto"/>
        <w:right w:val="none" w:sz="0" w:space="0" w:color="auto"/>
      </w:divBdr>
    </w:div>
    <w:div w:id="1337609484">
      <w:bodyDiv w:val="1"/>
      <w:marLeft w:val="0"/>
      <w:marRight w:val="0"/>
      <w:marTop w:val="0"/>
      <w:marBottom w:val="0"/>
      <w:divBdr>
        <w:top w:val="none" w:sz="0" w:space="0" w:color="auto"/>
        <w:left w:val="none" w:sz="0" w:space="0" w:color="auto"/>
        <w:bottom w:val="none" w:sz="0" w:space="0" w:color="auto"/>
        <w:right w:val="none" w:sz="0" w:space="0" w:color="auto"/>
      </w:divBdr>
    </w:div>
    <w:div w:id="189065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feworkaustralia.gov.au/glossar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495021-e45b-439d-8c6f-4d0e13fac6c1">
      <Terms xmlns="http://schemas.microsoft.com/office/infopath/2007/PartnerControls"/>
    </lcf76f155ced4ddcb4097134ff3c332f>
    <TaxCatchAll xmlns="0e2d756f-c065-43fc-b61b-bf8d9069c4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9465FAD9982418042A44B5BE1E944" ma:contentTypeVersion="15" ma:contentTypeDescription="Create a new document." ma:contentTypeScope="" ma:versionID="9802e90d78b4fd50d539f1497ac3ef22">
  <xsd:schema xmlns:xsd="http://www.w3.org/2001/XMLSchema" xmlns:xs="http://www.w3.org/2001/XMLSchema" xmlns:p="http://schemas.microsoft.com/office/2006/metadata/properties" xmlns:ns2="c3495021-e45b-439d-8c6f-4d0e13fac6c1" xmlns:ns3="0e2d756f-c065-43fc-b61b-bf8d9069c445" targetNamespace="http://schemas.microsoft.com/office/2006/metadata/properties" ma:root="true" ma:fieldsID="8759e6d67a9b8452a3c06453f1b4ddec" ns2:_="" ns3:_="">
    <xsd:import namespace="c3495021-e45b-439d-8c6f-4d0e13fac6c1"/>
    <xsd:import namespace="0e2d756f-c065-43fc-b61b-bf8d9069c4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95021-e45b-439d-8c6f-4d0e13fac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4901aa-784d-4a65-b581-6acdef6eeda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2d756f-c065-43fc-b61b-bf8d9069c4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0318dc-8de2-41df-8c68-9437fccb2fe7}" ma:internalName="TaxCatchAll" ma:showField="CatchAllData" ma:web="0e2d756f-c065-43fc-b61b-bf8d9069c4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ECB53-940D-4AD0-BEB8-C73D1CC3A129}">
  <ds:schemaRefs>
    <ds:schemaRef ds:uri="http://schemas.openxmlformats.org/officeDocument/2006/bibliography"/>
  </ds:schemaRefs>
</ds:datastoreItem>
</file>

<file path=customXml/itemProps2.xml><?xml version="1.0" encoding="utf-8"?>
<ds:datastoreItem xmlns:ds="http://schemas.openxmlformats.org/officeDocument/2006/customXml" ds:itemID="{B0820E66-2D24-4859-967B-308508D95F2D}">
  <ds:schemaRefs>
    <ds:schemaRef ds:uri="http://schemas.microsoft.com/office/2006/metadata/properties"/>
    <ds:schemaRef ds:uri="http://schemas.microsoft.com/office/infopath/2007/PartnerControls"/>
    <ds:schemaRef ds:uri="c3495021-e45b-439d-8c6f-4d0e13fac6c1"/>
    <ds:schemaRef ds:uri="0e2d756f-c065-43fc-b61b-bf8d9069c445"/>
  </ds:schemaRefs>
</ds:datastoreItem>
</file>

<file path=customXml/itemProps3.xml><?xml version="1.0" encoding="utf-8"?>
<ds:datastoreItem xmlns:ds="http://schemas.openxmlformats.org/officeDocument/2006/customXml" ds:itemID="{2451B285-78C6-4FFA-AE58-6D35D74A5A6A}">
  <ds:schemaRefs>
    <ds:schemaRef ds:uri="http://schemas.microsoft.com/sharepoint/v3/contenttype/forms"/>
  </ds:schemaRefs>
</ds:datastoreItem>
</file>

<file path=customXml/itemProps4.xml><?xml version="1.0" encoding="utf-8"?>
<ds:datastoreItem xmlns:ds="http://schemas.openxmlformats.org/officeDocument/2006/customXml" ds:itemID="{F9CC529F-BA91-44A6-9BA4-FCA46F272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95021-e45b-439d-8c6f-4d0e13fac6c1"/>
    <ds:schemaRef ds:uri="0e2d756f-c065-43fc-b61b-bf8d9069c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21</Pages>
  <Words>8297</Words>
  <Characters>48675</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7</vt:lpstr>
    </vt:vector>
  </TitlesOfParts>
  <Company>Master Builders Association of WA</Company>
  <LinksUpToDate>false</LinksUpToDate>
  <CharactersWithSpaces>56859</CharactersWithSpaces>
  <SharedDoc>false</SharedDoc>
  <HLinks>
    <vt:vector size="6" baseType="variant">
      <vt:variant>
        <vt:i4>3866624</vt:i4>
      </vt:variant>
      <vt:variant>
        <vt:i4>681</vt:i4>
      </vt:variant>
      <vt:variant>
        <vt:i4>0</vt:i4>
      </vt:variant>
      <vt:variant>
        <vt:i4>5</vt:i4>
      </vt:variant>
      <vt:variant>
        <vt:lpwstr>mailto:safety@commerce.wa.gov.au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Safety Adviser 1</dc:creator>
  <cp:lastModifiedBy>Oscar Pit</cp:lastModifiedBy>
  <cp:revision>37</cp:revision>
  <cp:lastPrinted>2022-02-09T06:24:00Z</cp:lastPrinted>
  <dcterms:created xsi:type="dcterms:W3CDTF">2023-01-17T03:59:00Z</dcterms:created>
  <dcterms:modified xsi:type="dcterms:W3CDTF">2024-10-01T04:39:00Z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0x0101007699465FAD9982418042A44B5BE1E944</vt:lpwstr>
  </property>
  <property fmtid="{D5CDD505-2E9C-101B-9397-08002B2CF9AE}" pid="3" name="MediaServiceImageTags">
    <vt:lpwstr/>
  </property>
</Properties>
</file>